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3B" w:rsidRDefault="00650C3B" w:rsidP="005042D3">
      <w:pPr>
        <w:pStyle w:val="Default"/>
        <w:spacing w:after="120" w:line="288" w:lineRule="auto"/>
        <w:ind w:left="-851" w:right="-710"/>
        <w:rPr>
          <w:rFonts w:ascii="Georgia" w:hAnsi="Georgia"/>
          <w:i/>
          <w:color w:val="FF6600"/>
          <w:sz w:val="20"/>
          <w:szCs w:val="20"/>
        </w:rPr>
      </w:pPr>
    </w:p>
    <w:p w:rsidR="002C0F0C" w:rsidRDefault="002C0F0C" w:rsidP="005042D3">
      <w:pPr>
        <w:pStyle w:val="Default"/>
        <w:spacing w:after="120" w:line="288" w:lineRule="auto"/>
        <w:ind w:left="-851" w:right="-710"/>
        <w:rPr>
          <w:rFonts w:ascii="Georgia" w:hAnsi="Georgia"/>
          <w:i/>
          <w:color w:val="FF6600"/>
          <w:sz w:val="20"/>
          <w:szCs w:val="20"/>
        </w:rPr>
      </w:pPr>
    </w:p>
    <w:p w:rsidR="002C0F0C" w:rsidRDefault="002C0F0C" w:rsidP="005042D3">
      <w:pPr>
        <w:pStyle w:val="Default"/>
        <w:spacing w:after="120" w:line="288" w:lineRule="auto"/>
        <w:ind w:left="-851" w:right="-710"/>
        <w:rPr>
          <w:rFonts w:ascii="Georgia" w:hAnsi="Georgia"/>
          <w:i/>
          <w:color w:val="FF6600"/>
          <w:sz w:val="20"/>
          <w:szCs w:val="20"/>
        </w:rPr>
      </w:pPr>
      <w:bookmarkStart w:id="0" w:name="_GoBack"/>
      <w:bookmarkEnd w:id="0"/>
    </w:p>
    <w:p w:rsidR="0080175F" w:rsidRPr="007A7578" w:rsidRDefault="0080175F" w:rsidP="005042D3">
      <w:pPr>
        <w:pStyle w:val="Default"/>
        <w:spacing w:after="120" w:line="288" w:lineRule="auto"/>
        <w:ind w:left="-851" w:right="-710"/>
        <w:rPr>
          <w:rFonts w:ascii="Georgia" w:hAnsi="Georgia"/>
          <w:i/>
          <w:color w:val="FF6600"/>
          <w:sz w:val="20"/>
          <w:szCs w:val="20"/>
        </w:rPr>
      </w:pPr>
    </w:p>
    <w:p w:rsidR="00B66C30" w:rsidRDefault="0080175F" w:rsidP="0080175F">
      <w:pPr>
        <w:spacing w:after="120" w:line="288" w:lineRule="auto"/>
        <w:rPr>
          <w:rFonts w:ascii="Tahoma" w:hAnsi="Tahoma" w:cs="Tahoma"/>
          <w:b/>
          <w:noProof/>
          <w:color w:val="FA551E"/>
          <w:sz w:val="30"/>
          <w:szCs w:val="30"/>
          <w:lang w:eastAsia="pt-PT"/>
        </w:rPr>
      </w:pPr>
      <w:r w:rsidRPr="0080175F">
        <w:rPr>
          <w:rFonts w:ascii="Tahoma" w:hAnsi="Tahoma" w:cs="Tahoma"/>
          <w:b/>
          <w:noProof/>
          <w:color w:val="FA551E"/>
          <w:sz w:val="30"/>
          <w:szCs w:val="30"/>
          <w:lang w:eastAsia="pt-PT"/>
        </w:rPr>
        <w:t>Galp contrata compra de gás a 20 anos com Venture Global LNG</w:t>
      </w:r>
    </w:p>
    <w:p w:rsidR="0080175F" w:rsidRPr="00B66C30" w:rsidRDefault="0080175F" w:rsidP="0080175F">
      <w:pPr>
        <w:spacing w:after="120" w:line="288" w:lineRule="auto"/>
        <w:rPr>
          <w:rFonts w:ascii="Tahoma" w:hAnsi="Tahoma" w:cs="Tahoma"/>
          <w:color w:val="595959" w:themeColor="text1" w:themeTint="A6"/>
        </w:rPr>
      </w:pPr>
    </w:p>
    <w:p w:rsidR="004246A1" w:rsidRDefault="0080175F" w:rsidP="00B66C30">
      <w:pPr>
        <w:pStyle w:val="ListParagraph"/>
        <w:numPr>
          <w:ilvl w:val="0"/>
          <w:numId w:val="29"/>
        </w:numPr>
        <w:suppressAutoHyphens w:val="0"/>
        <w:autoSpaceDN/>
        <w:spacing w:after="120" w:line="288" w:lineRule="auto"/>
        <w:textAlignment w:val="auto"/>
        <w:rPr>
          <w:rFonts w:ascii="Tahoma" w:hAnsi="Tahoma" w:cs="Tahoma"/>
          <w:color w:val="595959" w:themeColor="text1" w:themeTint="A6"/>
        </w:rPr>
      </w:pPr>
      <w:r>
        <w:rPr>
          <w:rFonts w:ascii="Tahoma" w:hAnsi="Tahoma" w:cs="Tahoma"/>
          <w:color w:val="595959" w:themeColor="text1" w:themeTint="A6"/>
        </w:rPr>
        <w:t>Início das exportações de LNG da Venture Global previsto para 2022</w:t>
      </w:r>
    </w:p>
    <w:p w:rsidR="0080175F" w:rsidRPr="0080175F" w:rsidRDefault="0080175F" w:rsidP="00672AA5">
      <w:pPr>
        <w:pStyle w:val="ListParagraph"/>
        <w:numPr>
          <w:ilvl w:val="0"/>
          <w:numId w:val="29"/>
        </w:numPr>
        <w:suppressAutoHyphens w:val="0"/>
        <w:autoSpaceDN/>
        <w:spacing w:after="120" w:line="288" w:lineRule="auto"/>
        <w:textAlignment w:val="auto"/>
        <w:rPr>
          <w:rFonts w:ascii="Tahoma" w:hAnsi="Tahoma" w:cs="Tahoma"/>
          <w:color w:val="7F7F7F"/>
        </w:rPr>
      </w:pPr>
      <w:r>
        <w:rPr>
          <w:rFonts w:ascii="Tahoma" w:hAnsi="Tahoma" w:cs="Tahoma"/>
          <w:color w:val="595959" w:themeColor="text1" w:themeTint="A6"/>
        </w:rPr>
        <w:t>Galp deverá adquirir 1 milhão de toneladas de GNL por ano</w:t>
      </w:r>
    </w:p>
    <w:p w:rsidR="00D829A2" w:rsidRDefault="0080175F" w:rsidP="00672AA5">
      <w:pPr>
        <w:pStyle w:val="ListParagraph"/>
        <w:numPr>
          <w:ilvl w:val="0"/>
          <w:numId w:val="29"/>
        </w:numPr>
        <w:suppressAutoHyphens w:val="0"/>
        <w:autoSpaceDN/>
        <w:spacing w:after="120" w:line="288" w:lineRule="auto"/>
        <w:textAlignment w:val="auto"/>
        <w:rPr>
          <w:rFonts w:ascii="Tahoma" w:hAnsi="Tahoma" w:cs="Tahoma"/>
          <w:color w:val="7F7F7F"/>
        </w:rPr>
      </w:pPr>
      <w:r>
        <w:rPr>
          <w:rFonts w:ascii="Tahoma" w:hAnsi="Tahoma" w:cs="Tahoma"/>
          <w:color w:val="595959" w:themeColor="text1" w:themeTint="A6"/>
        </w:rPr>
        <w:t>Aprovisionamento alimenta atividade estratégica da Galp no mercado internacional</w:t>
      </w:r>
    </w:p>
    <w:p w:rsidR="00672AA5" w:rsidRDefault="00672AA5" w:rsidP="00B66C30">
      <w:pPr>
        <w:spacing w:after="120" w:line="288" w:lineRule="auto"/>
        <w:rPr>
          <w:rFonts w:ascii="Tahoma" w:hAnsi="Tahoma" w:cs="Tahoma"/>
          <w:color w:val="7F7F7F"/>
        </w:rPr>
      </w:pPr>
    </w:p>
    <w:p w:rsidR="0080175F" w:rsidRPr="0080175F" w:rsidRDefault="0080175F" w:rsidP="0080175F">
      <w:pPr>
        <w:spacing w:after="120" w:line="288" w:lineRule="auto"/>
        <w:rPr>
          <w:rFonts w:ascii="Tahoma" w:hAnsi="Tahoma" w:cs="Tahoma"/>
          <w:color w:val="7F7F7F"/>
        </w:rPr>
      </w:pPr>
      <w:r w:rsidRPr="0080175F">
        <w:rPr>
          <w:rFonts w:ascii="Tahoma" w:hAnsi="Tahoma" w:cs="Tahoma"/>
          <w:color w:val="7F7F7F"/>
        </w:rPr>
        <w:t xml:space="preserve">A Galp assinou hoje um acordo com a Venture Global LNG para a aquisição, durante 20 anos, de um milhão de toneladas por ano de gás natural liquefeito </w:t>
      </w:r>
      <w:r>
        <w:rPr>
          <w:rFonts w:ascii="Tahoma" w:hAnsi="Tahoma" w:cs="Tahoma"/>
          <w:color w:val="7F7F7F"/>
        </w:rPr>
        <w:t>(</w:t>
      </w:r>
      <w:r w:rsidRPr="0080175F">
        <w:rPr>
          <w:rFonts w:ascii="Tahoma" w:hAnsi="Tahoma" w:cs="Tahoma"/>
          <w:color w:val="7F7F7F"/>
        </w:rPr>
        <w:t xml:space="preserve">GNL) a partir do terminal de exportação de </w:t>
      </w:r>
      <w:proofErr w:type="spellStart"/>
      <w:r w:rsidRPr="0080175F">
        <w:rPr>
          <w:rFonts w:ascii="Tahoma" w:hAnsi="Tahoma" w:cs="Tahoma"/>
          <w:color w:val="7F7F7F"/>
        </w:rPr>
        <w:t>Calcasieu</w:t>
      </w:r>
      <w:proofErr w:type="spellEnd"/>
      <w:r w:rsidRPr="0080175F">
        <w:rPr>
          <w:rFonts w:ascii="Tahoma" w:hAnsi="Tahoma" w:cs="Tahoma"/>
          <w:color w:val="7F7F7F"/>
        </w:rPr>
        <w:t xml:space="preserve"> </w:t>
      </w:r>
      <w:proofErr w:type="spellStart"/>
      <w:r w:rsidRPr="0080175F">
        <w:rPr>
          <w:rFonts w:ascii="Tahoma" w:hAnsi="Tahoma" w:cs="Tahoma"/>
          <w:color w:val="7F7F7F"/>
        </w:rPr>
        <w:t>Pass</w:t>
      </w:r>
      <w:proofErr w:type="spellEnd"/>
      <w:r w:rsidRPr="0080175F">
        <w:rPr>
          <w:rFonts w:ascii="Tahoma" w:hAnsi="Tahoma" w:cs="Tahoma"/>
          <w:color w:val="7F7F7F"/>
        </w:rPr>
        <w:t xml:space="preserve">, localizado em Cameron </w:t>
      </w:r>
      <w:proofErr w:type="spellStart"/>
      <w:r w:rsidRPr="0080175F">
        <w:rPr>
          <w:rFonts w:ascii="Tahoma" w:hAnsi="Tahoma" w:cs="Tahoma"/>
          <w:color w:val="7F7F7F"/>
        </w:rPr>
        <w:t>Parish</w:t>
      </w:r>
      <w:proofErr w:type="spellEnd"/>
      <w:r w:rsidRPr="0080175F">
        <w:rPr>
          <w:rFonts w:ascii="Tahoma" w:hAnsi="Tahoma" w:cs="Tahoma"/>
          <w:color w:val="7F7F7F"/>
        </w:rPr>
        <w:t xml:space="preserve"> no </w:t>
      </w:r>
      <w:r>
        <w:rPr>
          <w:rFonts w:ascii="Tahoma" w:hAnsi="Tahoma" w:cs="Tahoma"/>
          <w:color w:val="7F7F7F"/>
        </w:rPr>
        <w:t xml:space="preserve">Estado norte-americano da </w:t>
      </w:r>
      <w:r w:rsidRPr="0080175F">
        <w:rPr>
          <w:rFonts w:ascii="Tahoma" w:hAnsi="Tahoma" w:cs="Tahoma"/>
          <w:color w:val="7F7F7F"/>
        </w:rPr>
        <w:t xml:space="preserve">Louisiana. </w:t>
      </w:r>
    </w:p>
    <w:p w:rsidR="0080175F" w:rsidRDefault="0080175F" w:rsidP="0080175F">
      <w:pPr>
        <w:spacing w:after="120" w:line="288" w:lineRule="auto"/>
        <w:rPr>
          <w:rFonts w:ascii="Tahoma" w:hAnsi="Tahoma" w:cs="Tahoma"/>
          <w:color w:val="7F7F7F"/>
        </w:rPr>
      </w:pPr>
      <w:r w:rsidRPr="0080175F">
        <w:rPr>
          <w:rFonts w:ascii="Tahoma" w:hAnsi="Tahoma" w:cs="Tahoma"/>
          <w:color w:val="7F7F7F"/>
        </w:rPr>
        <w:t xml:space="preserve">O acordo está sujeito à tomada da decisão final de investimento pela Venture Global LNG relativa à construção do terminal, </w:t>
      </w:r>
      <w:r>
        <w:rPr>
          <w:rFonts w:ascii="Tahoma" w:hAnsi="Tahoma" w:cs="Tahoma"/>
          <w:color w:val="7F7F7F"/>
        </w:rPr>
        <w:t xml:space="preserve">cujo projeto </w:t>
      </w:r>
      <w:r w:rsidRPr="0080175F">
        <w:rPr>
          <w:rFonts w:ascii="Tahoma" w:hAnsi="Tahoma" w:cs="Tahoma"/>
          <w:color w:val="7F7F7F"/>
        </w:rPr>
        <w:t xml:space="preserve">está atualmente em desenvolvimento com </w:t>
      </w:r>
      <w:r>
        <w:rPr>
          <w:rFonts w:ascii="Tahoma" w:hAnsi="Tahoma" w:cs="Tahoma"/>
          <w:color w:val="7F7F7F"/>
        </w:rPr>
        <w:t>o objetivo do início das operações em 2022.</w:t>
      </w:r>
    </w:p>
    <w:p w:rsidR="0080175F" w:rsidRPr="0080175F" w:rsidRDefault="0080175F" w:rsidP="0080175F">
      <w:pPr>
        <w:spacing w:after="120" w:line="288" w:lineRule="auto"/>
        <w:rPr>
          <w:rFonts w:ascii="Tahoma" w:hAnsi="Tahoma" w:cs="Tahoma"/>
          <w:color w:val="7F7F7F"/>
        </w:rPr>
      </w:pPr>
      <w:r w:rsidRPr="0080175F">
        <w:rPr>
          <w:rFonts w:ascii="Tahoma" w:hAnsi="Tahoma" w:cs="Tahoma"/>
          <w:color w:val="7F7F7F"/>
        </w:rPr>
        <w:t>O acordo está ainda sujeito à satisfação das condições precedentes habituais</w:t>
      </w:r>
      <w:r>
        <w:rPr>
          <w:rFonts w:ascii="Tahoma" w:hAnsi="Tahoma" w:cs="Tahoma"/>
          <w:color w:val="7F7F7F"/>
        </w:rPr>
        <w:t xml:space="preserve"> neste tipo de acordos</w:t>
      </w:r>
      <w:r w:rsidRPr="0080175F">
        <w:rPr>
          <w:rFonts w:ascii="Tahoma" w:hAnsi="Tahoma" w:cs="Tahoma"/>
          <w:color w:val="7F7F7F"/>
        </w:rPr>
        <w:t xml:space="preserve">, incluindo a aprovação por parte das autoridades competentes, nomeadamente a emissão das autorizações de exportação e a documentação por parte da Federal </w:t>
      </w:r>
      <w:proofErr w:type="spellStart"/>
      <w:r w:rsidRPr="0080175F">
        <w:rPr>
          <w:rFonts w:ascii="Tahoma" w:hAnsi="Tahoma" w:cs="Tahoma"/>
          <w:color w:val="7F7F7F"/>
        </w:rPr>
        <w:t>Energy</w:t>
      </w:r>
      <w:proofErr w:type="spellEnd"/>
      <w:r w:rsidRPr="0080175F">
        <w:rPr>
          <w:rFonts w:ascii="Tahoma" w:hAnsi="Tahoma" w:cs="Tahoma"/>
          <w:color w:val="7F7F7F"/>
        </w:rPr>
        <w:t xml:space="preserve"> </w:t>
      </w:r>
      <w:proofErr w:type="spellStart"/>
      <w:r w:rsidRPr="0080175F">
        <w:rPr>
          <w:rFonts w:ascii="Tahoma" w:hAnsi="Tahoma" w:cs="Tahoma"/>
          <w:color w:val="7F7F7F"/>
        </w:rPr>
        <w:t>Regulatory</w:t>
      </w:r>
      <w:proofErr w:type="spellEnd"/>
      <w:r w:rsidRPr="0080175F">
        <w:rPr>
          <w:rFonts w:ascii="Tahoma" w:hAnsi="Tahoma" w:cs="Tahoma"/>
          <w:color w:val="7F7F7F"/>
        </w:rPr>
        <w:t xml:space="preserve"> </w:t>
      </w:r>
      <w:proofErr w:type="spellStart"/>
      <w:r w:rsidRPr="0080175F">
        <w:rPr>
          <w:rFonts w:ascii="Tahoma" w:hAnsi="Tahoma" w:cs="Tahoma"/>
          <w:color w:val="7F7F7F"/>
        </w:rPr>
        <w:t>Commission</w:t>
      </w:r>
      <w:proofErr w:type="spellEnd"/>
      <w:r w:rsidRPr="0080175F">
        <w:rPr>
          <w:rFonts w:ascii="Tahoma" w:hAnsi="Tahoma" w:cs="Tahoma"/>
          <w:color w:val="7F7F7F"/>
        </w:rPr>
        <w:t xml:space="preserve">.  </w:t>
      </w:r>
    </w:p>
    <w:p w:rsidR="0080175F" w:rsidRPr="0080175F" w:rsidRDefault="0080175F" w:rsidP="0080175F">
      <w:pPr>
        <w:spacing w:after="120" w:line="288" w:lineRule="auto"/>
        <w:rPr>
          <w:rFonts w:ascii="Tahoma" w:hAnsi="Tahoma" w:cs="Tahoma"/>
          <w:color w:val="7F7F7F"/>
        </w:rPr>
      </w:pPr>
      <w:r w:rsidRPr="0080175F">
        <w:rPr>
          <w:rFonts w:ascii="Tahoma" w:hAnsi="Tahoma" w:cs="Tahoma"/>
          <w:color w:val="7F7F7F"/>
        </w:rPr>
        <w:t xml:space="preserve">Este acordo enquadra-se na estratégia da Galp </w:t>
      </w:r>
      <w:r>
        <w:rPr>
          <w:rFonts w:ascii="Tahoma" w:hAnsi="Tahoma" w:cs="Tahoma"/>
          <w:color w:val="7F7F7F"/>
        </w:rPr>
        <w:t xml:space="preserve">de </w:t>
      </w:r>
      <w:r w:rsidRPr="0080175F">
        <w:rPr>
          <w:rFonts w:ascii="Tahoma" w:hAnsi="Tahoma" w:cs="Tahoma"/>
          <w:color w:val="7F7F7F"/>
        </w:rPr>
        <w:t xml:space="preserve">assegurar aprovisionamento de longo-prazo balanceado e competitivo para as </w:t>
      </w:r>
      <w:r>
        <w:rPr>
          <w:rFonts w:ascii="Tahoma" w:hAnsi="Tahoma" w:cs="Tahoma"/>
          <w:color w:val="7F7F7F"/>
        </w:rPr>
        <w:t xml:space="preserve">suas </w:t>
      </w:r>
      <w:r w:rsidRPr="0080175F">
        <w:rPr>
          <w:rFonts w:ascii="Tahoma" w:hAnsi="Tahoma" w:cs="Tahoma"/>
          <w:color w:val="7F7F7F"/>
        </w:rPr>
        <w:t>atividades internacionais de gás natural, contribuindo para o desenvolvimento de soluções de energia eficientes e ambientalmente sustentáveis.</w:t>
      </w:r>
    </w:p>
    <w:p w:rsidR="0080175F" w:rsidRPr="0080175F" w:rsidRDefault="0080175F" w:rsidP="0080175F">
      <w:pPr>
        <w:spacing w:after="120" w:line="288" w:lineRule="auto"/>
        <w:rPr>
          <w:rFonts w:ascii="Tahoma" w:hAnsi="Tahoma" w:cs="Tahoma"/>
          <w:color w:val="7F7F7F"/>
        </w:rPr>
      </w:pPr>
    </w:p>
    <w:p w:rsidR="0080175F" w:rsidRPr="0080175F" w:rsidRDefault="0080175F" w:rsidP="0080175F">
      <w:pPr>
        <w:spacing w:after="120" w:line="288" w:lineRule="auto"/>
        <w:rPr>
          <w:rFonts w:ascii="Tahoma" w:hAnsi="Tahoma" w:cs="Tahoma"/>
          <w:b/>
          <w:color w:val="7F7F7F"/>
        </w:rPr>
      </w:pPr>
      <w:r w:rsidRPr="0080175F">
        <w:rPr>
          <w:rFonts w:ascii="Tahoma" w:hAnsi="Tahoma" w:cs="Tahoma"/>
          <w:b/>
          <w:color w:val="7F7F7F"/>
        </w:rPr>
        <w:t xml:space="preserve">Sobre a Venture Global / </w:t>
      </w:r>
      <w:proofErr w:type="spellStart"/>
      <w:r w:rsidRPr="0080175F">
        <w:rPr>
          <w:rFonts w:ascii="Tahoma" w:hAnsi="Tahoma" w:cs="Tahoma"/>
          <w:b/>
          <w:color w:val="7F7F7F"/>
        </w:rPr>
        <w:t>Calcasieu</w:t>
      </w:r>
      <w:proofErr w:type="spellEnd"/>
      <w:r w:rsidRPr="0080175F">
        <w:rPr>
          <w:rFonts w:ascii="Tahoma" w:hAnsi="Tahoma" w:cs="Tahoma"/>
          <w:b/>
          <w:color w:val="7F7F7F"/>
        </w:rPr>
        <w:t xml:space="preserve"> </w:t>
      </w:r>
      <w:proofErr w:type="spellStart"/>
      <w:r w:rsidRPr="0080175F">
        <w:rPr>
          <w:rFonts w:ascii="Tahoma" w:hAnsi="Tahoma" w:cs="Tahoma"/>
          <w:b/>
          <w:color w:val="7F7F7F"/>
        </w:rPr>
        <w:t>Pass</w:t>
      </w:r>
      <w:proofErr w:type="spellEnd"/>
      <w:r w:rsidRPr="0080175F">
        <w:rPr>
          <w:rFonts w:ascii="Tahoma" w:hAnsi="Tahoma" w:cs="Tahoma"/>
          <w:b/>
          <w:color w:val="7F7F7F"/>
        </w:rPr>
        <w:t xml:space="preserve"> </w:t>
      </w:r>
    </w:p>
    <w:p w:rsidR="0080175F" w:rsidRDefault="0080175F" w:rsidP="0080175F">
      <w:pPr>
        <w:spacing w:after="120" w:line="288" w:lineRule="auto"/>
        <w:rPr>
          <w:rFonts w:ascii="Tahoma" w:hAnsi="Tahoma" w:cs="Tahoma"/>
          <w:color w:val="7F7F7F"/>
        </w:rPr>
      </w:pPr>
      <w:r w:rsidRPr="0080175F">
        <w:rPr>
          <w:rFonts w:ascii="Tahoma" w:hAnsi="Tahoma" w:cs="Tahoma"/>
          <w:color w:val="7F7F7F"/>
        </w:rPr>
        <w:t xml:space="preserve">A Venture Global LNG será um produtor de GNL baseado nos EUA. A Venture Global </w:t>
      </w:r>
      <w:proofErr w:type="spellStart"/>
      <w:r w:rsidRPr="0080175F">
        <w:rPr>
          <w:rFonts w:ascii="Tahoma" w:hAnsi="Tahoma" w:cs="Tahoma"/>
          <w:color w:val="7F7F7F"/>
        </w:rPr>
        <w:t>Calcasieu</w:t>
      </w:r>
      <w:proofErr w:type="spellEnd"/>
      <w:r w:rsidRPr="0080175F">
        <w:rPr>
          <w:rFonts w:ascii="Tahoma" w:hAnsi="Tahoma" w:cs="Tahoma"/>
          <w:color w:val="7F7F7F"/>
        </w:rPr>
        <w:t xml:space="preserve"> </w:t>
      </w:r>
      <w:proofErr w:type="spellStart"/>
      <w:r w:rsidRPr="0080175F">
        <w:rPr>
          <w:rFonts w:ascii="Tahoma" w:hAnsi="Tahoma" w:cs="Tahoma"/>
          <w:color w:val="7F7F7F"/>
        </w:rPr>
        <w:t>Pass</w:t>
      </w:r>
      <w:proofErr w:type="spellEnd"/>
      <w:r w:rsidRPr="0080175F">
        <w:rPr>
          <w:rFonts w:ascii="Tahoma" w:hAnsi="Tahoma" w:cs="Tahoma"/>
          <w:color w:val="7F7F7F"/>
        </w:rPr>
        <w:t xml:space="preserve">, LLC, uma subsidiária da Venture Global LNG, encontra-se a desenvolver o terminal de exportação de GNL </w:t>
      </w:r>
      <w:proofErr w:type="spellStart"/>
      <w:r w:rsidRPr="0080175F">
        <w:rPr>
          <w:rFonts w:ascii="Tahoma" w:hAnsi="Tahoma" w:cs="Tahoma"/>
          <w:color w:val="7F7F7F"/>
        </w:rPr>
        <w:t>Calcasieu</w:t>
      </w:r>
      <w:proofErr w:type="spellEnd"/>
      <w:r w:rsidRPr="0080175F">
        <w:rPr>
          <w:rFonts w:ascii="Tahoma" w:hAnsi="Tahoma" w:cs="Tahoma"/>
          <w:color w:val="7F7F7F"/>
        </w:rPr>
        <w:t xml:space="preserve"> </w:t>
      </w:r>
      <w:proofErr w:type="spellStart"/>
      <w:r w:rsidRPr="0080175F">
        <w:rPr>
          <w:rFonts w:ascii="Tahoma" w:hAnsi="Tahoma" w:cs="Tahoma"/>
          <w:color w:val="7F7F7F"/>
        </w:rPr>
        <w:t>Pass</w:t>
      </w:r>
      <w:proofErr w:type="spellEnd"/>
      <w:r w:rsidRPr="0080175F">
        <w:rPr>
          <w:rFonts w:ascii="Tahoma" w:hAnsi="Tahoma" w:cs="Tahoma"/>
          <w:color w:val="7F7F7F"/>
        </w:rPr>
        <w:t xml:space="preserve">, localizado em Cameron </w:t>
      </w:r>
      <w:proofErr w:type="spellStart"/>
      <w:r w:rsidRPr="0080175F">
        <w:rPr>
          <w:rFonts w:ascii="Tahoma" w:hAnsi="Tahoma" w:cs="Tahoma"/>
          <w:color w:val="7F7F7F"/>
        </w:rPr>
        <w:t>Parish</w:t>
      </w:r>
      <w:proofErr w:type="spellEnd"/>
      <w:r w:rsidRPr="0080175F">
        <w:rPr>
          <w:rFonts w:ascii="Tahoma" w:hAnsi="Tahoma" w:cs="Tahoma"/>
          <w:color w:val="7F7F7F"/>
        </w:rPr>
        <w:t>, no Louisiana. Está previsto que este terminal modular de produção tenha nove tr</w:t>
      </w:r>
      <w:r>
        <w:rPr>
          <w:rFonts w:ascii="Tahoma" w:hAnsi="Tahoma" w:cs="Tahoma"/>
          <w:color w:val="7F7F7F"/>
        </w:rPr>
        <w:t xml:space="preserve">ens </w:t>
      </w:r>
      <w:r w:rsidRPr="0080175F">
        <w:rPr>
          <w:rFonts w:ascii="Tahoma" w:hAnsi="Tahoma" w:cs="Tahoma"/>
          <w:color w:val="7F7F7F"/>
        </w:rPr>
        <w:t xml:space="preserve">de liquefação e produza mais de 10 </w:t>
      </w:r>
      <w:proofErr w:type="spellStart"/>
      <w:r w:rsidRPr="0080175F">
        <w:rPr>
          <w:rFonts w:ascii="Tahoma" w:hAnsi="Tahoma" w:cs="Tahoma"/>
          <w:color w:val="7F7F7F"/>
        </w:rPr>
        <w:t>mtpa</w:t>
      </w:r>
      <w:proofErr w:type="spellEnd"/>
      <w:r w:rsidRPr="0080175F">
        <w:rPr>
          <w:rFonts w:ascii="Tahoma" w:hAnsi="Tahoma" w:cs="Tahoma"/>
          <w:color w:val="7F7F7F"/>
        </w:rPr>
        <w:t>.</w:t>
      </w:r>
    </w:p>
    <w:p w:rsidR="0080175F" w:rsidRDefault="0080175F">
      <w:pPr>
        <w:suppressAutoHyphens w:val="0"/>
        <w:autoSpaceDN/>
        <w:spacing w:after="0" w:line="240" w:lineRule="auto"/>
        <w:textAlignment w:val="auto"/>
        <w:rPr>
          <w:rFonts w:ascii="Tahoma" w:hAnsi="Tahoma" w:cs="Tahoma"/>
          <w:color w:val="7F7F7F"/>
        </w:rPr>
      </w:pPr>
      <w:r>
        <w:rPr>
          <w:rFonts w:ascii="Tahoma" w:hAnsi="Tahoma" w:cs="Tahoma"/>
          <w:color w:val="7F7F7F"/>
        </w:rPr>
        <w:br w:type="page"/>
      </w:r>
    </w:p>
    <w:p w:rsidR="0080175F" w:rsidRDefault="0080175F" w:rsidP="0080175F">
      <w:pPr>
        <w:spacing w:after="120" w:line="288" w:lineRule="auto"/>
        <w:rPr>
          <w:rFonts w:ascii="Tahoma" w:hAnsi="Tahoma" w:cs="Tahoma"/>
          <w:color w:val="7F7F7F"/>
        </w:rPr>
      </w:pPr>
    </w:p>
    <w:p w:rsidR="0080175F" w:rsidRDefault="0080175F" w:rsidP="0080175F">
      <w:pPr>
        <w:spacing w:after="120" w:line="288" w:lineRule="auto"/>
        <w:rPr>
          <w:rFonts w:ascii="Tahoma" w:hAnsi="Tahoma" w:cs="Tahoma"/>
          <w:color w:val="7F7F7F"/>
        </w:rPr>
      </w:pPr>
    </w:p>
    <w:p w:rsidR="0080175F" w:rsidRDefault="0080175F" w:rsidP="0080175F">
      <w:pPr>
        <w:spacing w:after="120" w:line="288" w:lineRule="auto"/>
        <w:rPr>
          <w:rFonts w:ascii="Tahoma" w:hAnsi="Tahoma" w:cs="Tahoma"/>
          <w:color w:val="7F7F7F"/>
        </w:rPr>
      </w:pPr>
    </w:p>
    <w:p w:rsidR="0080175F" w:rsidRDefault="0080175F" w:rsidP="0080175F">
      <w:pPr>
        <w:spacing w:after="120" w:line="288" w:lineRule="auto"/>
        <w:rPr>
          <w:rFonts w:ascii="Tahoma" w:hAnsi="Tahoma" w:cs="Tahoma"/>
          <w:color w:val="7F7F7F"/>
        </w:rPr>
      </w:pPr>
    </w:p>
    <w:p w:rsidR="00D64EF4" w:rsidRDefault="00D64EF4" w:rsidP="00D64EF4">
      <w:pPr>
        <w:spacing w:after="120" w:line="288" w:lineRule="auto"/>
        <w:rPr>
          <w:rFonts w:ascii="Tahoma" w:hAnsi="Tahoma" w:cs="Tahoma"/>
          <w:color w:val="7F7F7F" w:themeColor="text1" w:themeTint="80"/>
        </w:rPr>
      </w:pPr>
    </w:p>
    <w:p w:rsidR="00D64EF4" w:rsidRDefault="00D64EF4" w:rsidP="00D64EF4">
      <w:pPr>
        <w:suppressAutoHyphens w:val="0"/>
        <w:autoSpaceDN/>
        <w:spacing w:after="120" w:line="288" w:lineRule="auto"/>
        <w:textAlignment w:val="auto"/>
        <w:rPr>
          <w:rFonts w:ascii="Tahoma" w:hAnsi="Tahoma" w:cs="Tahoma"/>
          <w:color w:val="6C6C6C"/>
          <w:lang w:eastAsia="en-US"/>
        </w:rPr>
      </w:pPr>
      <w:r w:rsidRPr="005E2549">
        <w:rPr>
          <w:rFonts w:ascii="Tahoma" w:hAnsi="Tahoma" w:cs="Tahoma"/>
          <w:noProof/>
          <w:color w:val="6C6C6C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EFA6" wp14:editId="3EDE82F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448425" cy="1707266"/>
                <wp:effectExtent l="0" t="0" r="9525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707266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EF4" w:rsidRPr="009726E4" w:rsidRDefault="00D64EF4" w:rsidP="00D64EF4">
                            <w:pPr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  <w:szCs w:val="28"/>
                                <w:lang w:eastAsia="en-US"/>
                              </w:rPr>
                            </w:pPr>
                            <w:r w:rsidRPr="00C82D31">
                              <w:rPr>
                                <w:rFonts w:ascii="Tahoma" w:hAnsi="Tahoma" w:cs="Tahoma"/>
                                <w:color w:val="FFFFFF" w:themeColor="background1"/>
                                <w:szCs w:val="28"/>
                              </w:rPr>
                              <w:t>A Galp é uma empresa de energia de base portuguesa,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Cs w:val="28"/>
                              </w:rPr>
                              <w:t xml:space="preserve"> de capital aberto com presença internacional.</w:t>
                            </w:r>
                            <w:r w:rsidRPr="00C82D31">
                              <w:rPr>
                                <w:rFonts w:ascii="Tahoma" w:hAnsi="Tahoma" w:cs="Tahoma"/>
                                <w:color w:val="FFFFFF" w:themeColor="background1"/>
                                <w:szCs w:val="28"/>
                              </w:rPr>
                              <w:t xml:space="preserve"> As nossas atividades abrangem todas as fases da cadeia de valor do setor energético, da prospeção e extração de petróleo e </w:t>
                            </w:r>
                            <w:r w:rsidRPr="007534D4">
                              <w:rPr>
                                <w:rFonts w:ascii="Tahoma" w:hAnsi="Tahoma" w:cs="Tahoma"/>
                                <w:color w:val="FFFFFF" w:themeColor="background1"/>
                                <w:szCs w:val="28"/>
                              </w:rPr>
                              <w:t>gás natural, a partir de reservatórios situados quilómetros abaixo da superfície marítima, até ao desenvolvimento de soluções energéticas eficientes e ambientalmente sustentáveis para os nossos clientes – sejam grandes indústrias que procuram aumentar a sua competitividade, ou consumidores individuais que buscam as soluções mais flexíveis para as suas casas e necessidades de mobilidade. Contribuím</w:t>
                            </w:r>
                            <w:r w:rsidRPr="00C82D31">
                              <w:rPr>
                                <w:rFonts w:ascii="Tahoma" w:hAnsi="Tahoma" w:cs="Tahoma"/>
                                <w:color w:val="FFFFFF" w:themeColor="background1"/>
                                <w:szCs w:val="28"/>
                              </w:rPr>
                              <w:t>os ainda para o desenvolvimento económico dos 1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Cs w:val="28"/>
                              </w:rPr>
                              <w:t>1</w:t>
                            </w:r>
                            <w:r w:rsidRPr="00C82D31">
                              <w:rPr>
                                <w:rFonts w:ascii="Tahoma" w:hAnsi="Tahoma" w:cs="Tahoma"/>
                                <w:color w:val="FFFFFF" w:themeColor="background1"/>
                                <w:szCs w:val="28"/>
                              </w:rPr>
                              <w:t xml:space="preserve"> países em que operamos e para o progresso social das comunidades que nos acolhem. A Galp emprega 6.75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Cs w:val="28"/>
                              </w:rPr>
                              <w:t>0</w:t>
                            </w:r>
                            <w:r w:rsidRPr="00C82D31">
                              <w:rPr>
                                <w:rFonts w:ascii="Tahoma" w:hAnsi="Tahoma" w:cs="Tahoma"/>
                                <w:color w:val="FFFFFF" w:themeColor="background1"/>
                                <w:szCs w:val="28"/>
                              </w:rPr>
                              <w:t xml:space="preserve"> pessoas.</w:t>
                            </w:r>
                          </w:p>
                          <w:p w:rsidR="00D64EF4" w:rsidRPr="009726E4" w:rsidRDefault="00D64EF4" w:rsidP="00D64EF4">
                            <w:pPr>
                              <w:jc w:val="both"/>
                              <w:rPr>
                                <w:rFonts w:ascii="Tahoma" w:hAnsi="Tahoma" w:cs="Tahoma"/>
                                <w:color w:val="FFFFFF" w:themeColor="background1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8EFA6" id="Rectangle 7" o:spid="_x0000_s1026" style="position:absolute;margin-left:0;margin-top:.65pt;width:507.75pt;height:134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" fillcolor="#f79646 [3209]" stroked="f" strokeweight="2pt">
                <v:textbox>
                  <w:txbxContent>
                    <w:p w:rsidR="00D64EF4" w:rsidRPr="009726E4" w:rsidRDefault="00D64EF4" w:rsidP="00D64EF4">
                      <w:pPr>
                        <w:jc w:val="both"/>
                        <w:rPr>
                          <w:rFonts w:ascii="Tahoma" w:hAnsi="Tahoma" w:cs="Tahoma"/>
                          <w:color w:val="FFFFFF" w:themeColor="background1"/>
                          <w:szCs w:val="28"/>
                          <w:lang w:eastAsia="en-US"/>
                        </w:rPr>
                      </w:pPr>
                      <w:r w:rsidRPr="00C82D31">
                        <w:rPr>
                          <w:rFonts w:ascii="Tahoma" w:hAnsi="Tahoma" w:cs="Tahoma"/>
                          <w:color w:val="FFFFFF" w:themeColor="background1"/>
                          <w:szCs w:val="28"/>
                        </w:rPr>
                        <w:t>A Galp é uma empresa de energia de base portuguesa,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Cs w:val="28"/>
                        </w:rPr>
                        <w:t xml:space="preserve"> de capital aberto com presença internacional.</w:t>
                      </w:r>
                      <w:r w:rsidRPr="00C82D31">
                        <w:rPr>
                          <w:rFonts w:ascii="Tahoma" w:hAnsi="Tahoma" w:cs="Tahoma"/>
                          <w:color w:val="FFFFFF" w:themeColor="background1"/>
                          <w:szCs w:val="28"/>
                        </w:rPr>
                        <w:t xml:space="preserve"> As nossas atividades abrangem todas as fases da cadeia de valor do setor energético, da prospeção e extração de petróleo e </w:t>
                      </w:r>
                      <w:r w:rsidRPr="007534D4">
                        <w:rPr>
                          <w:rFonts w:ascii="Tahoma" w:hAnsi="Tahoma" w:cs="Tahoma"/>
                          <w:color w:val="FFFFFF" w:themeColor="background1"/>
                          <w:szCs w:val="28"/>
                        </w:rPr>
                        <w:t>gás natural, a partir de reservatórios situados quilómetros abaixo da superfície marítima, até ao desenvolvimento de soluções energéticas eficientes e ambientalmente sustentáveis para os nossos clientes – sejam grandes indústrias que procuram aumentar a sua competitividade, ou consumidores individuais que buscam as soluções mais flexíveis para as suas casas e necessidades de mobilidade. Contribuím</w:t>
                      </w:r>
                      <w:r w:rsidRPr="00C82D31">
                        <w:rPr>
                          <w:rFonts w:ascii="Tahoma" w:hAnsi="Tahoma" w:cs="Tahoma"/>
                          <w:color w:val="FFFFFF" w:themeColor="background1"/>
                          <w:szCs w:val="28"/>
                        </w:rPr>
                        <w:t>os ainda para o desenvolvimento económico dos 1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Cs w:val="28"/>
                        </w:rPr>
                        <w:t>1</w:t>
                      </w:r>
                      <w:r w:rsidRPr="00C82D31">
                        <w:rPr>
                          <w:rFonts w:ascii="Tahoma" w:hAnsi="Tahoma" w:cs="Tahoma"/>
                          <w:color w:val="FFFFFF" w:themeColor="background1"/>
                          <w:szCs w:val="28"/>
                        </w:rPr>
                        <w:t xml:space="preserve"> países em que operamos e para o progresso social das comunidades que nos acolhem. A Galp emprega 6.75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Cs w:val="28"/>
                        </w:rPr>
                        <w:t>0</w:t>
                      </w:r>
                      <w:r w:rsidRPr="00C82D31">
                        <w:rPr>
                          <w:rFonts w:ascii="Tahoma" w:hAnsi="Tahoma" w:cs="Tahoma"/>
                          <w:color w:val="FFFFFF" w:themeColor="background1"/>
                          <w:szCs w:val="28"/>
                        </w:rPr>
                        <w:t xml:space="preserve"> pessoas.</w:t>
                      </w:r>
                    </w:p>
                    <w:p w:rsidR="00D64EF4" w:rsidRPr="009726E4" w:rsidRDefault="00D64EF4" w:rsidP="00D64EF4">
                      <w:pPr>
                        <w:jc w:val="both"/>
                        <w:rPr>
                          <w:rFonts w:ascii="Tahoma" w:hAnsi="Tahoma" w:cs="Tahoma"/>
                          <w:color w:val="FFFFFF" w:themeColor="background1"/>
                          <w:szCs w:val="28"/>
                          <w:lang w:eastAsia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4EF4" w:rsidRDefault="00D64EF4" w:rsidP="00D64EF4">
      <w:pPr>
        <w:suppressAutoHyphens w:val="0"/>
        <w:autoSpaceDN/>
        <w:spacing w:after="120" w:line="288" w:lineRule="auto"/>
        <w:textAlignment w:val="auto"/>
        <w:rPr>
          <w:rFonts w:ascii="Tahoma" w:hAnsi="Tahoma" w:cs="Tahoma"/>
          <w:color w:val="6C6C6C"/>
          <w:lang w:eastAsia="en-US"/>
        </w:rPr>
      </w:pPr>
    </w:p>
    <w:p w:rsidR="00D64EF4" w:rsidRDefault="00D64EF4" w:rsidP="00D64EF4">
      <w:pPr>
        <w:suppressAutoHyphens w:val="0"/>
        <w:autoSpaceDN/>
        <w:spacing w:after="120" w:line="288" w:lineRule="auto"/>
        <w:textAlignment w:val="auto"/>
        <w:rPr>
          <w:rFonts w:ascii="Tahoma" w:hAnsi="Tahoma" w:cs="Tahoma"/>
          <w:color w:val="6C6C6C"/>
          <w:lang w:eastAsia="en-US"/>
        </w:rPr>
      </w:pPr>
    </w:p>
    <w:p w:rsidR="00D64EF4" w:rsidRDefault="00D64EF4" w:rsidP="00D64EF4">
      <w:pPr>
        <w:suppressAutoHyphens w:val="0"/>
        <w:autoSpaceDN/>
        <w:spacing w:after="0" w:line="240" w:lineRule="auto"/>
        <w:textAlignment w:val="auto"/>
        <w:rPr>
          <w:rFonts w:ascii="Tahoma" w:hAnsi="Tahoma" w:cs="Tahoma"/>
          <w:b/>
          <w:color w:val="FF6600"/>
          <w:sz w:val="20"/>
          <w:szCs w:val="20"/>
        </w:rPr>
      </w:pPr>
    </w:p>
    <w:p w:rsidR="00D64EF4" w:rsidRDefault="00D64EF4" w:rsidP="00D64EF4">
      <w:pPr>
        <w:suppressAutoHyphens w:val="0"/>
        <w:autoSpaceDN/>
        <w:spacing w:after="0" w:line="240" w:lineRule="auto"/>
        <w:textAlignment w:val="auto"/>
        <w:rPr>
          <w:rFonts w:ascii="Tahoma" w:hAnsi="Tahoma" w:cs="Tahoma"/>
          <w:b/>
          <w:color w:val="FF6600"/>
          <w:sz w:val="20"/>
          <w:szCs w:val="20"/>
        </w:rPr>
      </w:pPr>
    </w:p>
    <w:p w:rsidR="00D64EF4" w:rsidRDefault="00D64EF4" w:rsidP="00D64EF4">
      <w:pPr>
        <w:suppressAutoHyphens w:val="0"/>
        <w:autoSpaceDN/>
        <w:spacing w:after="0" w:line="240" w:lineRule="auto"/>
        <w:textAlignment w:val="auto"/>
        <w:rPr>
          <w:rFonts w:ascii="Tahoma" w:hAnsi="Tahoma" w:cs="Tahoma"/>
          <w:b/>
          <w:color w:val="FF6600"/>
          <w:sz w:val="20"/>
          <w:szCs w:val="20"/>
        </w:rPr>
      </w:pPr>
    </w:p>
    <w:p w:rsidR="00D64EF4" w:rsidRDefault="00D64EF4" w:rsidP="00D64EF4">
      <w:pPr>
        <w:suppressAutoHyphens w:val="0"/>
        <w:autoSpaceDN/>
        <w:spacing w:after="0" w:line="240" w:lineRule="auto"/>
        <w:textAlignment w:val="auto"/>
        <w:rPr>
          <w:rFonts w:ascii="Tahoma" w:hAnsi="Tahoma" w:cs="Tahoma"/>
          <w:b/>
          <w:color w:val="FF6600"/>
          <w:sz w:val="20"/>
          <w:szCs w:val="20"/>
        </w:rPr>
      </w:pPr>
    </w:p>
    <w:p w:rsidR="00D64EF4" w:rsidRDefault="00D64EF4" w:rsidP="00D64EF4">
      <w:pPr>
        <w:suppressAutoHyphens w:val="0"/>
        <w:autoSpaceDN/>
        <w:spacing w:after="0" w:line="240" w:lineRule="auto"/>
        <w:textAlignment w:val="auto"/>
        <w:rPr>
          <w:rFonts w:ascii="Tahoma" w:hAnsi="Tahoma" w:cs="Tahoma"/>
          <w:b/>
          <w:color w:val="FF6600"/>
          <w:sz w:val="20"/>
          <w:szCs w:val="20"/>
        </w:rPr>
      </w:pPr>
    </w:p>
    <w:p w:rsidR="00D64EF4" w:rsidRDefault="00D64EF4" w:rsidP="00D64EF4">
      <w:pPr>
        <w:suppressAutoHyphens w:val="0"/>
        <w:autoSpaceDN/>
        <w:spacing w:after="0" w:line="240" w:lineRule="auto"/>
        <w:textAlignment w:val="auto"/>
        <w:rPr>
          <w:rFonts w:ascii="Tahoma" w:hAnsi="Tahoma" w:cs="Tahoma"/>
          <w:b/>
          <w:color w:val="FF6600"/>
          <w:sz w:val="20"/>
          <w:szCs w:val="20"/>
        </w:rPr>
      </w:pPr>
    </w:p>
    <w:p w:rsidR="00BE287F" w:rsidRDefault="00BE287F" w:rsidP="00B66C30">
      <w:pPr>
        <w:spacing w:after="120" w:line="288" w:lineRule="auto"/>
        <w:rPr>
          <w:rFonts w:ascii="Tahoma" w:hAnsi="Tahoma" w:cs="Tahoma"/>
          <w:color w:val="7F7F7F" w:themeColor="text1" w:themeTint="80"/>
        </w:rPr>
      </w:pPr>
    </w:p>
    <w:p w:rsidR="00D64EF4" w:rsidRDefault="00D64EF4" w:rsidP="00B66C30">
      <w:pPr>
        <w:spacing w:after="120" w:line="288" w:lineRule="auto"/>
        <w:rPr>
          <w:rFonts w:ascii="Tahoma" w:hAnsi="Tahoma" w:cs="Tahoma"/>
          <w:color w:val="7F7F7F" w:themeColor="text1" w:themeTint="80"/>
        </w:rPr>
      </w:pPr>
    </w:p>
    <w:p w:rsidR="0080175F" w:rsidRDefault="0080175F" w:rsidP="00B66C30">
      <w:pPr>
        <w:spacing w:after="120" w:line="288" w:lineRule="auto"/>
        <w:rPr>
          <w:rFonts w:ascii="Tahoma" w:hAnsi="Tahoma" w:cs="Tahoma"/>
          <w:color w:val="7F7F7F" w:themeColor="text1" w:themeTint="80"/>
        </w:rPr>
      </w:pPr>
    </w:p>
    <w:p w:rsidR="0080175F" w:rsidRDefault="0080175F" w:rsidP="00B66C30">
      <w:pPr>
        <w:spacing w:after="120" w:line="288" w:lineRule="auto"/>
        <w:rPr>
          <w:rFonts w:ascii="Tahoma" w:hAnsi="Tahoma" w:cs="Tahoma"/>
          <w:color w:val="7F7F7F" w:themeColor="text1" w:themeTint="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050F3" w:rsidRPr="00800582" w:rsidTr="007A6ED9">
        <w:tc>
          <w:tcPr>
            <w:tcW w:w="5035" w:type="dxa"/>
          </w:tcPr>
          <w:p w:rsidR="001050F3" w:rsidRPr="00782058" w:rsidRDefault="001050F3" w:rsidP="001050F3">
            <w:pPr>
              <w:suppressAutoHyphens w:val="0"/>
              <w:autoSpaceDN/>
              <w:spacing w:after="120" w:line="288" w:lineRule="auto"/>
              <w:textAlignment w:val="auto"/>
              <w:rPr>
                <w:rFonts w:ascii="Tahoma" w:hAnsi="Tahoma" w:cs="Tahoma"/>
                <w:b/>
                <w:color w:val="FF66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6600"/>
                <w:sz w:val="20"/>
                <w:szCs w:val="20"/>
              </w:rPr>
              <w:t>G</w:t>
            </w:r>
            <w:r w:rsidRPr="00782058">
              <w:rPr>
                <w:rFonts w:ascii="Tahoma" w:hAnsi="Tahoma" w:cs="Tahoma"/>
                <w:b/>
                <w:color w:val="FF6600"/>
                <w:sz w:val="20"/>
                <w:szCs w:val="20"/>
              </w:rPr>
              <w:t xml:space="preserve">alp </w:t>
            </w:r>
          </w:p>
          <w:p w:rsidR="001050F3" w:rsidRDefault="001050F3" w:rsidP="00B66C30">
            <w:pPr>
              <w:spacing w:after="120" w:line="288" w:lineRule="auto"/>
              <w:rPr>
                <w:rFonts w:ascii="Tahoma" w:hAnsi="Tahoma" w:cs="Tahoma"/>
                <w:b/>
                <w:color w:val="FF6600"/>
                <w:sz w:val="20"/>
                <w:szCs w:val="20"/>
              </w:rPr>
            </w:pPr>
            <w:r w:rsidRPr="00D70879">
              <w:rPr>
                <w:rFonts w:ascii="Tahoma" w:hAnsi="Tahoma" w:cs="Tahoma"/>
                <w:b/>
                <w:bCs/>
                <w:color w:val="7F7F7F" w:themeColor="text1" w:themeTint="80"/>
                <w:sz w:val="16"/>
                <w:szCs w:val="16"/>
              </w:rPr>
              <w:t>Media Relations</w:t>
            </w:r>
            <w:r>
              <w:rPr>
                <w:rFonts w:ascii="Tahoma" w:hAnsi="Tahoma" w:cs="Tahoma"/>
                <w:b/>
                <w:bCs/>
                <w:color w:val="7F7F7F" w:themeColor="text1" w:themeTint="8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Joana Garoupa – </w:t>
            </w:r>
            <w:proofErr w:type="spellStart"/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twitter</w:t>
            </w:r>
            <w:proofErr w:type="spellEnd"/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@Garoupa;</w:t>
            </w: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br/>
              <w:t xml:space="preserve">Pedro Marques Pereira – </w:t>
            </w:r>
            <w:proofErr w:type="spellStart"/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twitter</w:t>
            </w:r>
            <w:proofErr w:type="spellEnd"/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@</w:t>
            </w:r>
            <w:proofErr w:type="spellStart"/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pedrogcmp</w:t>
            </w:r>
            <w:proofErr w:type="spellEnd"/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;</w:t>
            </w: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br/>
              <w:t xml:space="preserve">Rita Esteves de Carvalho – </w:t>
            </w:r>
            <w:proofErr w:type="spellStart"/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twitter</w:t>
            </w:r>
            <w:proofErr w:type="spellEnd"/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@</w:t>
            </w:r>
            <w:proofErr w:type="spellStart"/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RitaEstevesCarv</w:t>
            </w:r>
            <w:proofErr w:type="spellEnd"/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br/>
            </w:r>
            <w:r w:rsidRPr="00D70879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+ </w:t>
            </w: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</w:t>
            </w:r>
            <w:proofErr w:type="gramStart"/>
            <w:r w:rsidRPr="00D70879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351</w:t>
            </w: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) </w:t>
            </w:r>
            <w:proofErr w:type="gramEnd"/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217 242 680</w:t>
            </w: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br/>
            </w:r>
            <w:r w:rsidRPr="00D70879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+ </w:t>
            </w: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(</w:t>
            </w:r>
            <w:r w:rsidRPr="00D70879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351</w:t>
            </w: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)</w:t>
            </w:r>
            <w:r w:rsidRPr="00D70879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917 596</w:t>
            </w:r>
            <w: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 </w:t>
            </w:r>
            <w:r w:rsidRPr="00D70879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444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hyperlink r:id="rId8" w:history="1">
              <w:r w:rsidRPr="00782058">
                <w:rPr>
                  <w:rStyle w:val="Hyperlink"/>
                  <w:rFonts w:ascii="Tahoma" w:hAnsi="Tahoma" w:cs="Tahoma"/>
                  <w:sz w:val="16"/>
                  <w:szCs w:val="16"/>
                </w:rPr>
                <w:t>galp.press@galpenergia.com</w:t>
              </w:r>
            </w:hyperlink>
            <w:r w:rsidRPr="0078205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035" w:type="dxa"/>
          </w:tcPr>
          <w:p w:rsidR="001050F3" w:rsidRPr="009107C7" w:rsidRDefault="001050F3" w:rsidP="005042D3">
            <w:pPr>
              <w:suppressAutoHyphens w:val="0"/>
              <w:autoSpaceDN/>
              <w:spacing w:after="120" w:line="288" w:lineRule="auto"/>
              <w:textAlignment w:val="auto"/>
              <w:rPr>
                <w:rFonts w:ascii="Tahoma" w:hAnsi="Tahoma" w:cs="Tahoma"/>
                <w:b/>
                <w:color w:val="FF6600"/>
                <w:sz w:val="20"/>
                <w:szCs w:val="20"/>
              </w:rPr>
            </w:pPr>
          </w:p>
        </w:tc>
      </w:tr>
    </w:tbl>
    <w:p w:rsidR="001050F3" w:rsidRPr="009107C7" w:rsidRDefault="001050F3" w:rsidP="005042D3">
      <w:pPr>
        <w:suppressAutoHyphens w:val="0"/>
        <w:autoSpaceDN/>
        <w:spacing w:after="120" w:line="288" w:lineRule="auto"/>
        <w:textAlignment w:val="auto"/>
        <w:rPr>
          <w:rFonts w:ascii="Tahoma" w:hAnsi="Tahoma" w:cs="Tahoma"/>
          <w:b/>
          <w:color w:val="FF6600"/>
          <w:sz w:val="20"/>
          <w:szCs w:val="20"/>
        </w:rPr>
      </w:pPr>
    </w:p>
    <w:sectPr w:rsidR="001050F3" w:rsidRPr="009107C7" w:rsidSect="00392743">
      <w:headerReference w:type="default" r:id="rId9"/>
      <w:footerReference w:type="default" r:id="rId10"/>
      <w:type w:val="continuous"/>
      <w:pgSz w:w="11906" w:h="16838"/>
      <w:pgMar w:top="1357" w:right="926" w:bottom="900" w:left="900" w:header="81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8D" w:rsidRDefault="0001488D">
      <w:pPr>
        <w:spacing w:after="0" w:line="240" w:lineRule="auto"/>
      </w:pPr>
      <w:r>
        <w:separator/>
      </w:r>
    </w:p>
  </w:endnote>
  <w:endnote w:type="continuationSeparator" w:id="0">
    <w:p w:rsidR="0001488D" w:rsidRDefault="0001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-Regular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55" w:rsidRPr="00EC61BE" w:rsidRDefault="005D0E55" w:rsidP="003C2E46">
    <w:pPr>
      <w:spacing w:after="0" w:line="257" w:lineRule="auto"/>
      <w:ind w:right="397"/>
      <w:jc w:val="center"/>
      <w:rPr>
        <w:rFonts w:ascii="Tahoma" w:hAnsi="Tahoma" w:cs="Tahoma"/>
        <w:color w:val="666666"/>
        <w:sz w:val="14"/>
        <w:szCs w:val="14"/>
      </w:rPr>
    </w:pPr>
    <w:r w:rsidRPr="007E3B50">
      <w:rPr>
        <w:rFonts w:ascii="Tahoma" w:hAnsi="Tahoma" w:cs="Tahoma"/>
        <w:color w:val="666666"/>
        <w:sz w:val="14"/>
        <w:szCs w:val="14"/>
      </w:rPr>
      <w:t>G</w:t>
    </w:r>
    <w:r w:rsidRPr="00EC61BE">
      <w:rPr>
        <w:rFonts w:ascii="Tahoma" w:hAnsi="Tahoma" w:cs="Tahoma"/>
        <w:color w:val="666666"/>
        <w:sz w:val="14"/>
        <w:szCs w:val="14"/>
      </w:rPr>
      <w:t>alp Energia, SGPS, S.A. | Sociedade Aberta | Sede: Rua Tomás da Fonseca Torre C, 1600-209 Lisboa</w:t>
    </w:r>
  </w:p>
  <w:p w:rsidR="005D0E55" w:rsidRPr="003C2E46" w:rsidRDefault="005D0E55" w:rsidP="003C2E46">
    <w:pPr>
      <w:spacing w:after="0" w:line="257" w:lineRule="auto"/>
      <w:ind w:right="397"/>
      <w:jc w:val="center"/>
      <w:rPr>
        <w:rFonts w:ascii="Tahoma" w:hAnsi="Tahoma" w:cs="Tahoma"/>
        <w:color w:val="666666"/>
        <w:sz w:val="14"/>
        <w:szCs w:val="14"/>
      </w:rPr>
    </w:pPr>
    <w:r w:rsidRPr="00EC61BE">
      <w:rPr>
        <w:rFonts w:ascii="Tahoma" w:hAnsi="Tahoma" w:cs="Tahoma"/>
        <w:color w:val="666666"/>
        <w:sz w:val="14"/>
        <w:szCs w:val="14"/>
      </w:rPr>
      <w:t>Capital Social: 829.250.635 Euros | Matriculada na Conservatória do Registo Comercial de Lisboa | Pessoa Coletiva 504 499 777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8D" w:rsidRDefault="000148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488D" w:rsidRDefault="0001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55" w:rsidRPr="00366C6E" w:rsidRDefault="005D0E55" w:rsidP="00366C6E">
    <w:pPr>
      <w:spacing w:after="0"/>
      <w:rPr>
        <w:rFonts w:ascii="Tahoma" w:hAnsi="Tahoma" w:cs="Tahoma"/>
        <w:b/>
        <w:color w:val="666666"/>
        <w:sz w:val="24"/>
        <w:szCs w:val="24"/>
      </w:rPr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447BEA63" wp14:editId="60DBA284">
          <wp:simplePos x="0" y="0"/>
          <wp:positionH relativeFrom="column">
            <wp:posOffset>4660265</wp:posOffset>
          </wp:positionH>
          <wp:positionV relativeFrom="paragraph">
            <wp:posOffset>-521666</wp:posOffset>
          </wp:positionV>
          <wp:extent cx="1876508" cy="1281029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6508" cy="128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666666"/>
        <w:sz w:val="24"/>
        <w:szCs w:val="24"/>
      </w:rPr>
      <w:t>COMUNICADO</w:t>
    </w:r>
  </w:p>
  <w:p w:rsidR="005D0E55" w:rsidRPr="00366C6E" w:rsidRDefault="005D0E55" w:rsidP="00706EE1">
    <w:pPr>
      <w:spacing w:after="0"/>
      <w:rPr>
        <w:i/>
        <w:color w:val="595959"/>
        <w:sz w:val="18"/>
        <w:szCs w:val="18"/>
      </w:rPr>
    </w:pPr>
    <w:r>
      <w:rPr>
        <w:rFonts w:ascii="Tahoma" w:hAnsi="Tahoma" w:cs="Tahoma"/>
        <w:color w:val="666666"/>
        <w:sz w:val="18"/>
        <w:szCs w:val="18"/>
        <w:lang w:eastAsia="pt-PT"/>
      </w:rPr>
      <w:t>Lisboa</w:t>
    </w:r>
    <w:r w:rsidRPr="00366C6E">
      <w:rPr>
        <w:rFonts w:ascii="Tahoma" w:hAnsi="Tahoma" w:cs="Tahoma"/>
        <w:color w:val="666666"/>
        <w:sz w:val="18"/>
        <w:szCs w:val="18"/>
        <w:lang w:eastAsia="pt-PT"/>
      </w:rPr>
      <w:t xml:space="preserve">, </w:t>
    </w:r>
    <w:r>
      <w:rPr>
        <w:rFonts w:ascii="Tahoma" w:hAnsi="Tahoma" w:cs="Tahoma"/>
        <w:color w:val="666666"/>
        <w:sz w:val="18"/>
        <w:szCs w:val="18"/>
        <w:lang w:eastAsia="pt-PT"/>
      </w:rPr>
      <w:t xml:space="preserve">2 de </w:t>
    </w:r>
    <w:r w:rsidR="0080175F">
      <w:rPr>
        <w:rFonts w:ascii="Tahoma" w:hAnsi="Tahoma" w:cs="Tahoma"/>
        <w:color w:val="666666"/>
        <w:sz w:val="18"/>
        <w:szCs w:val="18"/>
        <w:lang w:eastAsia="pt-PT"/>
      </w:rPr>
      <w:t>Maio</w:t>
    </w:r>
    <w:r>
      <w:rPr>
        <w:rFonts w:ascii="Tahoma" w:hAnsi="Tahoma" w:cs="Tahoma"/>
        <w:color w:val="666666"/>
        <w:sz w:val="18"/>
        <w:szCs w:val="18"/>
        <w:lang w:eastAsia="pt-PT"/>
      </w:rPr>
      <w:t xml:space="preserve"> de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0AE"/>
    <w:multiLevelType w:val="hybridMultilevel"/>
    <w:tmpl w:val="39B689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1956"/>
    <w:multiLevelType w:val="hybridMultilevel"/>
    <w:tmpl w:val="24986400"/>
    <w:lvl w:ilvl="0" w:tplc="2FBCC3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FBCC3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637BD"/>
    <w:multiLevelType w:val="hybridMultilevel"/>
    <w:tmpl w:val="11C2BE3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65C0"/>
    <w:multiLevelType w:val="hybridMultilevel"/>
    <w:tmpl w:val="782E1538"/>
    <w:lvl w:ilvl="0" w:tplc="0A1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4AEA"/>
    <w:multiLevelType w:val="hybridMultilevel"/>
    <w:tmpl w:val="4FEA2702"/>
    <w:lvl w:ilvl="0" w:tplc="8B5819A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EA5B0B"/>
        <w:position w:val="0"/>
        <w:sz w:val="20"/>
      </w:rPr>
    </w:lvl>
    <w:lvl w:ilvl="1" w:tplc="8B5819A4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  <w:color w:val="EA5B0B"/>
        <w:position w:val="0"/>
        <w:sz w:val="20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10CE2"/>
    <w:multiLevelType w:val="multilevel"/>
    <w:tmpl w:val="E77AC32C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ED7D31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AD508B5"/>
    <w:multiLevelType w:val="hybridMultilevel"/>
    <w:tmpl w:val="67966352"/>
    <w:lvl w:ilvl="0" w:tplc="C3EA6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B509D"/>
    <w:multiLevelType w:val="hybridMultilevel"/>
    <w:tmpl w:val="96EAF518"/>
    <w:lvl w:ilvl="0" w:tplc="0A1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52071"/>
    <w:multiLevelType w:val="hybridMultilevel"/>
    <w:tmpl w:val="2940F6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421AD"/>
    <w:multiLevelType w:val="hybridMultilevel"/>
    <w:tmpl w:val="B24EEB9E"/>
    <w:lvl w:ilvl="0" w:tplc="0A14E618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39" w:hanging="360"/>
      </w:pPr>
    </w:lvl>
    <w:lvl w:ilvl="2" w:tplc="0816001B" w:tentative="1">
      <w:start w:val="1"/>
      <w:numFmt w:val="lowerRoman"/>
      <w:lvlText w:val="%3."/>
      <w:lvlJc w:val="right"/>
      <w:pPr>
        <w:ind w:left="3359" w:hanging="180"/>
      </w:pPr>
    </w:lvl>
    <w:lvl w:ilvl="3" w:tplc="0816000F" w:tentative="1">
      <w:start w:val="1"/>
      <w:numFmt w:val="decimal"/>
      <w:lvlText w:val="%4."/>
      <w:lvlJc w:val="left"/>
      <w:pPr>
        <w:ind w:left="4079" w:hanging="360"/>
      </w:pPr>
    </w:lvl>
    <w:lvl w:ilvl="4" w:tplc="08160019" w:tentative="1">
      <w:start w:val="1"/>
      <w:numFmt w:val="lowerLetter"/>
      <w:lvlText w:val="%5."/>
      <w:lvlJc w:val="left"/>
      <w:pPr>
        <w:ind w:left="4799" w:hanging="360"/>
      </w:pPr>
    </w:lvl>
    <w:lvl w:ilvl="5" w:tplc="0816001B" w:tentative="1">
      <w:start w:val="1"/>
      <w:numFmt w:val="lowerRoman"/>
      <w:lvlText w:val="%6."/>
      <w:lvlJc w:val="right"/>
      <w:pPr>
        <w:ind w:left="5519" w:hanging="180"/>
      </w:pPr>
    </w:lvl>
    <w:lvl w:ilvl="6" w:tplc="0816000F" w:tentative="1">
      <w:start w:val="1"/>
      <w:numFmt w:val="decimal"/>
      <w:lvlText w:val="%7."/>
      <w:lvlJc w:val="left"/>
      <w:pPr>
        <w:ind w:left="6239" w:hanging="360"/>
      </w:pPr>
    </w:lvl>
    <w:lvl w:ilvl="7" w:tplc="08160019" w:tentative="1">
      <w:start w:val="1"/>
      <w:numFmt w:val="lowerLetter"/>
      <w:lvlText w:val="%8."/>
      <w:lvlJc w:val="left"/>
      <w:pPr>
        <w:ind w:left="6959" w:hanging="360"/>
      </w:pPr>
    </w:lvl>
    <w:lvl w:ilvl="8" w:tplc="08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238B43F7"/>
    <w:multiLevelType w:val="multilevel"/>
    <w:tmpl w:val="51E2A4E6"/>
    <w:lvl w:ilvl="0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color w:val="ED7D31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26B3600F"/>
    <w:multiLevelType w:val="hybridMultilevel"/>
    <w:tmpl w:val="E4BC89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8B1A87"/>
    <w:multiLevelType w:val="multilevel"/>
    <w:tmpl w:val="ADD8AB28"/>
    <w:lvl w:ilvl="0">
      <w:numFmt w:val="bullet"/>
      <w:lvlText w:val=""/>
      <w:lvlJc w:val="center"/>
      <w:pPr>
        <w:ind w:left="720" w:hanging="360"/>
      </w:pPr>
      <w:rPr>
        <w:rFonts w:ascii="Wingdings" w:hAnsi="Wingdings"/>
        <w:color w:val="ED7D31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3C2636C"/>
    <w:multiLevelType w:val="hybridMultilevel"/>
    <w:tmpl w:val="FC54EC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94B04"/>
    <w:multiLevelType w:val="multilevel"/>
    <w:tmpl w:val="187220D0"/>
    <w:lvl w:ilvl="0">
      <w:numFmt w:val="bullet"/>
      <w:lvlText w:val=""/>
      <w:lvlJc w:val="center"/>
      <w:pPr>
        <w:ind w:left="720" w:hanging="360"/>
      </w:pPr>
      <w:rPr>
        <w:rFonts w:ascii="Wingdings" w:hAnsi="Wingdings"/>
        <w:color w:val="ED7D31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F2F7276"/>
    <w:multiLevelType w:val="multilevel"/>
    <w:tmpl w:val="B2C26EF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ED7D31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0410753"/>
    <w:multiLevelType w:val="hybridMultilevel"/>
    <w:tmpl w:val="6B004E1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B546F"/>
    <w:multiLevelType w:val="hybridMultilevel"/>
    <w:tmpl w:val="E898A83A"/>
    <w:lvl w:ilvl="0" w:tplc="F70A0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17226"/>
    <w:multiLevelType w:val="hybridMultilevel"/>
    <w:tmpl w:val="CD188672"/>
    <w:lvl w:ilvl="0" w:tplc="2ED85F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6600"/>
        <w:sz w:val="18"/>
        <w:szCs w:val="32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ED1D8F"/>
    <w:multiLevelType w:val="hybridMultilevel"/>
    <w:tmpl w:val="81B0E47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D71A9E"/>
    <w:multiLevelType w:val="multilevel"/>
    <w:tmpl w:val="C37CFF14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ED7D31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649F6D5F"/>
    <w:multiLevelType w:val="hybridMultilevel"/>
    <w:tmpl w:val="3E84B74C"/>
    <w:lvl w:ilvl="0" w:tplc="F70A0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960635"/>
    <w:multiLevelType w:val="hybridMultilevel"/>
    <w:tmpl w:val="93AA64E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F2BD6"/>
    <w:multiLevelType w:val="hybridMultilevel"/>
    <w:tmpl w:val="1D20DC7C"/>
    <w:lvl w:ilvl="0" w:tplc="18F831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642BA"/>
    <w:multiLevelType w:val="hybridMultilevel"/>
    <w:tmpl w:val="902EC3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76292F"/>
    <w:multiLevelType w:val="hybridMultilevel"/>
    <w:tmpl w:val="92A2D8D0"/>
    <w:lvl w:ilvl="0" w:tplc="2ED85F0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6600"/>
        <w:sz w:val="18"/>
        <w:szCs w:val="32"/>
      </w:rPr>
    </w:lvl>
    <w:lvl w:ilvl="1" w:tplc="08160003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26">
    <w:nsid w:val="73292995"/>
    <w:multiLevelType w:val="multilevel"/>
    <w:tmpl w:val="F9409076"/>
    <w:lvl w:ilvl="0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color w:val="ED7D31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7486779F"/>
    <w:multiLevelType w:val="hybridMultilevel"/>
    <w:tmpl w:val="637E5994"/>
    <w:lvl w:ilvl="0" w:tplc="C3EA69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4C2AB5"/>
    <w:multiLevelType w:val="hybridMultilevel"/>
    <w:tmpl w:val="5276F3B2"/>
    <w:lvl w:ilvl="0" w:tplc="8B5819A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EA5B0B"/>
        <w:position w:val="0"/>
        <w:sz w:val="2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4"/>
  </w:num>
  <w:num w:numId="5">
    <w:abstractNumId w:val="5"/>
  </w:num>
  <w:num w:numId="6">
    <w:abstractNumId w:val="10"/>
  </w:num>
  <w:num w:numId="7">
    <w:abstractNumId w:val="26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4"/>
  </w:num>
  <w:num w:numId="16">
    <w:abstractNumId w:val="28"/>
  </w:num>
  <w:num w:numId="17">
    <w:abstractNumId w:val="4"/>
  </w:num>
  <w:num w:numId="18">
    <w:abstractNumId w:val="6"/>
  </w:num>
  <w:num w:numId="19">
    <w:abstractNumId w:val="25"/>
  </w:num>
  <w:num w:numId="20">
    <w:abstractNumId w:val="18"/>
  </w:num>
  <w:num w:numId="21">
    <w:abstractNumId w:val="1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21"/>
  </w:num>
  <w:num w:numId="26">
    <w:abstractNumId w:val="17"/>
  </w:num>
  <w:num w:numId="27">
    <w:abstractNumId w:val="22"/>
  </w:num>
  <w:num w:numId="28">
    <w:abstractNumId w:val="16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6145">
      <o:colormru v:ext="edit" colors="#f60,#ff741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19"/>
    <w:rsid w:val="000013DC"/>
    <w:rsid w:val="00004E28"/>
    <w:rsid w:val="00006DEC"/>
    <w:rsid w:val="00007A75"/>
    <w:rsid w:val="0001416C"/>
    <w:rsid w:val="0001488D"/>
    <w:rsid w:val="0001663B"/>
    <w:rsid w:val="0001678E"/>
    <w:rsid w:val="00021633"/>
    <w:rsid w:val="00027A7D"/>
    <w:rsid w:val="00034DFB"/>
    <w:rsid w:val="00034EAA"/>
    <w:rsid w:val="000357B4"/>
    <w:rsid w:val="00037699"/>
    <w:rsid w:val="0003771F"/>
    <w:rsid w:val="00050496"/>
    <w:rsid w:val="00060A2D"/>
    <w:rsid w:val="00061414"/>
    <w:rsid w:val="00071176"/>
    <w:rsid w:val="00071413"/>
    <w:rsid w:val="000717C4"/>
    <w:rsid w:val="00073324"/>
    <w:rsid w:val="00074A21"/>
    <w:rsid w:val="00076583"/>
    <w:rsid w:val="00076EA3"/>
    <w:rsid w:val="000773A3"/>
    <w:rsid w:val="00086CC0"/>
    <w:rsid w:val="00093ECE"/>
    <w:rsid w:val="000A1E4C"/>
    <w:rsid w:val="000A39E5"/>
    <w:rsid w:val="000A62E0"/>
    <w:rsid w:val="000A671B"/>
    <w:rsid w:val="000A7596"/>
    <w:rsid w:val="000B5559"/>
    <w:rsid w:val="000B5A58"/>
    <w:rsid w:val="000C09DE"/>
    <w:rsid w:val="000C317A"/>
    <w:rsid w:val="000D2746"/>
    <w:rsid w:val="000D277A"/>
    <w:rsid w:val="000D3019"/>
    <w:rsid w:val="000D307F"/>
    <w:rsid w:val="000D3CC4"/>
    <w:rsid w:val="000D5D79"/>
    <w:rsid w:val="000E277D"/>
    <w:rsid w:val="000E5098"/>
    <w:rsid w:val="000F0335"/>
    <w:rsid w:val="000F1581"/>
    <w:rsid w:val="000F3915"/>
    <w:rsid w:val="000F5C74"/>
    <w:rsid w:val="00100834"/>
    <w:rsid w:val="00102903"/>
    <w:rsid w:val="00104813"/>
    <w:rsid w:val="00104A8F"/>
    <w:rsid w:val="001050F3"/>
    <w:rsid w:val="0010682D"/>
    <w:rsid w:val="00114B1D"/>
    <w:rsid w:val="00115B08"/>
    <w:rsid w:val="001204C6"/>
    <w:rsid w:val="00123B2D"/>
    <w:rsid w:val="001245C5"/>
    <w:rsid w:val="00126631"/>
    <w:rsid w:val="0013146C"/>
    <w:rsid w:val="00132455"/>
    <w:rsid w:val="0014062F"/>
    <w:rsid w:val="00141D5A"/>
    <w:rsid w:val="00147E98"/>
    <w:rsid w:val="0015081B"/>
    <w:rsid w:val="00151B56"/>
    <w:rsid w:val="00160B63"/>
    <w:rsid w:val="00166323"/>
    <w:rsid w:val="00172968"/>
    <w:rsid w:val="00173925"/>
    <w:rsid w:val="00174BCF"/>
    <w:rsid w:val="001801E7"/>
    <w:rsid w:val="00184EDA"/>
    <w:rsid w:val="00185E67"/>
    <w:rsid w:val="0018679F"/>
    <w:rsid w:val="001875C1"/>
    <w:rsid w:val="00190CB9"/>
    <w:rsid w:val="0019415C"/>
    <w:rsid w:val="00197F6E"/>
    <w:rsid w:val="00197FED"/>
    <w:rsid w:val="001A09FA"/>
    <w:rsid w:val="001A6D21"/>
    <w:rsid w:val="001B4BA3"/>
    <w:rsid w:val="001B7BDE"/>
    <w:rsid w:val="001C155A"/>
    <w:rsid w:val="001C5215"/>
    <w:rsid w:val="001C60FC"/>
    <w:rsid w:val="001D0C8B"/>
    <w:rsid w:val="001D0C96"/>
    <w:rsid w:val="001D1045"/>
    <w:rsid w:val="001D5009"/>
    <w:rsid w:val="001D5325"/>
    <w:rsid w:val="001D6CD7"/>
    <w:rsid w:val="001D7E77"/>
    <w:rsid w:val="001E1B6A"/>
    <w:rsid w:val="001E3180"/>
    <w:rsid w:val="001F0AC8"/>
    <w:rsid w:val="001F121A"/>
    <w:rsid w:val="001F196C"/>
    <w:rsid w:val="001F5887"/>
    <w:rsid w:val="001F5ACD"/>
    <w:rsid w:val="002009C0"/>
    <w:rsid w:val="00202FA3"/>
    <w:rsid w:val="00204A84"/>
    <w:rsid w:val="00220224"/>
    <w:rsid w:val="00221286"/>
    <w:rsid w:val="002245D8"/>
    <w:rsid w:val="002279FD"/>
    <w:rsid w:val="0023254C"/>
    <w:rsid w:val="00232700"/>
    <w:rsid w:val="00233A65"/>
    <w:rsid w:val="00240622"/>
    <w:rsid w:val="002418C0"/>
    <w:rsid w:val="00245B68"/>
    <w:rsid w:val="00246302"/>
    <w:rsid w:val="00247BF1"/>
    <w:rsid w:val="0025597E"/>
    <w:rsid w:val="00255EFB"/>
    <w:rsid w:val="00257B36"/>
    <w:rsid w:val="00262F7D"/>
    <w:rsid w:val="0026342D"/>
    <w:rsid w:val="002639E9"/>
    <w:rsid w:val="00270EBA"/>
    <w:rsid w:val="00274A97"/>
    <w:rsid w:val="00281F7C"/>
    <w:rsid w:val="0028230E"/>
    <w:rsid w:val="00283570"/>
    <w:rsid w:val="00283A4B"/>
    <w:rsid w:val="00283F28"/>
    <w:rsid w:val="00285C5C"/>
    <w:rsid w:val="00286013"/>
    <w:rsid w:val="00291B8C"/>
    <w:rsid w:val="00291D50"/>
    <w:rsid w:val="0029351B"/>
    <w:rsid w:val="00295F9A"/>
    <w:rsid w:val="002A4393"/>
    <w:rsid w:val="002A4C15"/>
    <w:rsid w:val="002A5B9C"/>
    <w:rsid w:val="002A710C"/>
    <w:rsid w:val="002B0F2C"/>
    <w:rsid w:val="002B1195"/>
    <w:rsid w:val="002B23EC"/>
    <w:rsid w:val="002B2850"/>
    <w:rsid w:val="002B4C92"/>
    <w:rsid w:val="002B6341"/>
    <w:rsid w:val="002B6D4F"/>
    <w:rsid w:val="002C0F0C"/>
    <w:rsid w:val="002C156A"/>
    <w:rsid w:val="002C1E70"/>
    <w:rsid w:val="002C52B5"/>
    <w:rsid w:val="002C69A2"/>
    <w:rsid w:val="002D2A01"/>
    <w:rsid w:val="002D58BD"/>
    <w:rsid w:val="002E2B36"/>
    <w:rsid w:val="002E53DB"/>
    <w:rsid w:val="002F1C1F"/>
    <w:rsid w:val="002F1FEF"/>
    <w:rsid w:val="002F3B0B"/>
    <w:rsid w:val="002F5590"/>
    <w:rsid w:val="002F6DFD"/>
    <w:rsid w:val="002F752E"/>
    <w:rsid w:val="002F7A69"/>
    <w:rsid w:val="002F7FD0"/>
    <w:rsid w:val="0030054B"/>
    <w:rsid w:val="00301753"/>
    <w:rsid w:val="003027B7"/>
    <w:rsid w:val="003028AF"/>
    <w:rsid w:val="0030304D"/>
    <w:rsid w:val="00304EB6"/>
    <w:rsid w:val="00312132"/>
    <w:rsid w:val="00314FC3"/>
    <w:rsid w:val="00315D49"/>
    <w:rsid w:val="00317F35"/>
    <w:rsid w:val="00320468"/>
    <w:rsid w:val="00320F29"/>
    <w:rsid w:val="003234EE"/>
    <w:rsid w:val="00323608"/>
    <w:rsid w:val="0032434F"/>
    <w:rsid w:val="00325EC1"/>
    <w:rsid w:val="00327CDA"/>
    <w:rsid w:val="00327F65"/>
    <w:rsid w:val="00330F73"/>
    <w:rsid w:val="00334326"/>
    <w:rsid w:val="00335095"/>
    <w:rsid w:val="003368D0"/>
    <w:rsid w:val="00337586"/>
    <w:rsid w:val="0034024C"/>
    <w:rsid w:val="00345133"/>
    <w:rsid w:val="00347D30"/>
    <w:rsid w:val="003553C1"/>
    <w:rsid w:val="003603EF"/>
    <w:rsid w:val="00362E25"/>
    <w:rsid w:val="0036585C"/>
    <w:rsid w:val="0036608A"/>
    <w:rsid w:val="00366C6E"/>
    <w:rsid w:val="0036780B"/>
    <w:rsid w:val="003731FA"/>
    <w:rsid w:val="003736A2"/>
    <w:rsid w:val="0037696B"/>
    <w:rsid w:val="00380EB8"/>
    <w:rsid w:val="00383339"/>
    <w:rsid w:val="00386AE3"/>
    <w:rsid w:val="00392743"/>
    <w:rsid w:val="0039370A"/>
    <w:rsid w:val="00394063"/>
    <w:rsid w:val="00396F17"/>
    <w:rsid w:val="003A25AD"/>
    <w:rsid w:val="003A3EA3"/>
    <w:rsid w:val="003A4AB2"/>
    <w:rsid w:val="003A4B29"/>
    <w:rsid w:val="003A4D3C"/>
    <w:rsid w:val="003A51F3"/>
    <w:rsid w:val="003B0E86"/>
    <w:rsid w:val="003C2E46"/>
    <w:rsid w:val="003C2EAC"/>
    <w:rsid w:val="003C3A48"/>
    <w:rsid w:val="003C6154"/>
    <w:rsid w:val="003D6561"/>
    <w:rsid w:val="003E1112"/>
    <w:rsid w:val="003E1242"/>
    <w:rsid w:val="003E1FAF"/>
    <w:rsid w:val="003E406B"/>
    <w:rsid w:val="003E495A"/>
    <w:rsid w:val="003E6F49"/>
    <w:rsid w:val="003F4C8A"/>
    <w:rsid w:val="003F5A9E"/>
    <w:rsid w:val="004003E6"/>
    <w:rsid w:val="004029BE"/>
    <w:rsid w:val="00403D0C"/>
    <w:rsid w:val="0041050B"/>
    <w:rsid w:val="00415636"/>
    <w:rsid w:val="00421F76"/>
    <w:rsid w:val="0042293C"/>
    <w:rsid w:val="0042364E"/>
    <w:rsid w:val="004238C5"/>
    <w:rsid w:val="00423A6B"/>
    <w:rsid w:val="004246A1"/>
    <w:rsid w:val="00432209"/>
    <w:rsid w:val="00433175"/>
    <w:rsid w:val="00433C92"/>
    <w:rsid w:val="00434939"/>
    <w:rsid w:val="0043557E"/>
    <w:rsid w:val="00437713"/>
    <w:rsid w:val="004415DD"/>
    <w:rsid w:val="00442303"/>
    <w:rsid w:val="004433D3"/>
    <w:rsid w:val="0044445E"/>
    <w:rsid w:val="00444C1D"/>
    <w:rsid w:val="00456C73"/>
    <w:rsid w:val="00460115"/>
    <w:rsid w:val="004652BF"/>
    <w:rsid w:val="00473109"/>
    <w:rsid w:val="00475676"/>
    <w:rsid w:val="00481901"/>
    <w:rsid w:val="00484B25"/>
    <w:rsid w:val="004860C4"/>
    <w:rsid w:val="00486F57"/>
    <w:rsid w:val="0048762B"/>
    <w:rsid w:val="004917F5"/>
    <w:rsid w:val="00496B77"/>
    <w:rsid w:val="004B08E0"/>
    <w:rsid w:val="004B1D35"/>
    <w:rsid w:val="004B3680"/>
    <w:rsid w:val="004B4AA7"/>
    <w:rsid w:val="004B60A7"/>
    <w:rsid w:val="004B6352"/>
    <w:rsid w:val="004C470F"/>
    <w:rsid w:val="004C525C"/>
    <w:rsid w:val="004D0BAB"/>
    <w:rsid w:val="004D42D8"/>
    <w:rsid w:val="004E085F"/>
    <w:rsid w:val="004E0B2F"/>
    <w:rsid w:val="004E17A7"/>
    <w:rsid w:val="004E26F9"/>
    <w:rsid w:val="004E3291"/>
    <w:rsid w:val="004E523A"/>
    <w:rsid w:val="004E598B"/>
    <w:rsid w:val="004E6740"/>
    <w:rsid w:val="004E6DDA"/>
    <w:rsid w:val="004F6483"/>
    <w:rsid w:val="0050011A"/>
    <w:rsid w:val="00503BD4"/>
    <w:rsid w:val="005042D3"/>
    <w:rsid w:val="00505210"/>
    <w:rsid w:val="00506FF5"/>
    <w:rsid w:val="00511692"/>
    <w:rsid w:val="0051342C"/>
    <w:rsid w:val="005151E7"/>
    <w:rsid w:val="0051705D"/>
    <w:rsid w:val="00520E05"/>
    <w:rsid w:val="00523E66"/>
    <w:rsid w:val="00524526"/>
    <w:rsid w:val="00526A54"/>
    <w:rsid w:val="00531508"/>
    <w:rsid w:val="00533597"/>
    <w:rsid w:val="00537AA1"/>
    <w:rsid w:val="0054032E"/>
    <w:rsid w:val="00540FBD"/>
    <w:rsid w:val="0054128C"/>
    <w:rsid w:val="00542040"/>
    <w:rsid w:val="0054269E"/>
    <w:rsid w:val="00543A92"/>
    <w:rsid w:val="00544ED2"/>
    <w:rsid w:val="00545B4B"/>
    <w:rsid w:val="00545E11"/>
    <w:rsid w:val="00557AB6"/>
    <w:rsid w:val="00561B5E"/>
    <w:rsid w:val="00561D4F"/>
    <w:rsid w:val="00563D5F"/>
    <w:rsid w:val="00566E2D"/>
    <w:rsid w:val="005702CB"/>
    <w:rsid w:val="00574E31"/>
    <w:rsid w:val="00577A45"/>
    <w:rsid w:val="00577E55"/>
    <w:rsid w:val="00581D72"/>
    <w:rsid w:val="005853B1"/>
    <w:rsid w:val="00586513"/>
    <w:rsid w:val="005917E7"/>
    <w:rsid w:val="00594F7F"/>
    <w:rsid w:val="00595FDB"/>
    <w:rsid w:val="0059762D"/>
    <w:rsid w:val="005A07BC"/>
    <w:rsid w:val="005A52FF"/>
    <w:rsid w:val="005B3E5E"/>
    <w:rsid w:val="005B64D1"/>
    <w:rsid w:val="005B797B"/>
    <w:rsid w:val="005C14C4"/>
    <w:rsid w:val="005C43E7"/>
    <w:rsid w:val="005C638E"/>
    <w:rsid w:val="005D0E55"/>
    <w:rsid w:val="005D39E5"/>
    <w:rsid w:val="005D3EE6"/>
    <w:rsid w:val="005D5033"/>
    <w:rsid w:val="005D5CC6"/>
    <w:rsid w:val="005E069A"/>
    <w:rsid w:val="005E1496"/>
    <w:rsid w:val="005E1571"/>
    <w:rsid w:val="005E15C9"/>
    <w:rsid w:val="005E6CE0"/>
    <w:rsid w:val="005F10F2"/>
    <w:rsid w:val="005F2F3A"/>
    <w:rsid w:val="005F6896"/>
    <w:rsid w:val="005F7324"/>
    <w:rsid w:val="006055E8"/>
    <w:rsid w:val="00605A55"/>
    <w:rsid w:val="006064DD"/>
    <w:rsid w:val="00613237"/>
    <w:rsid w:val="00613CF2"/>
    <w:rsid w:val="006156D5"/>
    <w:rsid w:val="00616ED9"/>
    <w:rsid w:val="006204CF"/>
    <w:rsid w:val="00620FF7"/>
    <w:rsid w:val="00626919"/>
    <w:rsid w:val="006276CF"/>
    <w:rsid w:val="00630583"/>
    <w:rsid w:val="0063266A"/>
    <w:rsid w:val="00635B6E"/>
    <w:rsid w:val="00643821"/>
    <w:rsid w:val="006441D1"/>
    <w:rsid w:val="00646A68"/>
    <w:rsid w:val="00650C3B"/>
    <w:rsid w:val="00652BC1"/>
    <w:rsid w:val="00653F2A"/>
    <w:rsid w:val="006562E3"/>
    <w:rsid w:val="00660392"/>
    <w:rsid w:val="006662AB"/>
    <w:rsid w:val="00670D62"/>
    <w:rsid w:val="00672AA5"/>
    <w:rsid w:val="0067462A"/>
    <w:rsid w:val="00674BFC"/>
    <w:rsid w:val="00675984"/>
    <w:rsid w:val="00677DAA"/>
    <w:rsid w:val="00681E0B"/>
    <w:rsid w:val="00683424"/>
    <w:rsid w:val="00683549"/>
    <w:rsid w:val="00690EFB"/>
    <w:rsid w:val="00691D52"/>
    <w:rsid w:val="00691F96"/>
    <w:rsid w:val="00692532"/>
    <w:rsid w:val="006954B3"/>
    <w:rsid w:val="00695B7A"/>
    <w:rsid w:val="006A14BC"/>
    <w:rsid w:val="006A1549"/>
    <w:rsid w:val="006B0050"/>
    <w:rsid w:val="006B393B"/>
    <w:rsid w:val="006B71B8"/>
    <w:rsid w:val="006B7446"/>
    <w:rsid w:val="006C1D79"/>
    <w:rsid w:val="006C38D8"/>
    <w:rsid w:val="006C61E9"/>
    <w:rsid w:val="006C7C00"/>
    <w:rsid w:val="006D1921"/>
    <w:rsid w:val="006D6C87"/>
    <w:rsid w:val="006D6D7D"/>
    <w:rsid w:val="006E0DDC"/>
    <w:rsid w:val="006E2E66"/>
    <w:rsid w:val="006E48C6"/>
    <w:rsid w:val="006E5A0F"/>
    <w:rsid w:val="006E678A"/>
    <w:rsid w:val="006E7150"/>
    <w:rsid w:val="006E7F72"/>
    <w:rsid w:val="006F0F96"/>
    <w:rsid w:val="006F155C"/>
    <w:rsid w:val="00701E57"/>
    <w:rsid w:val="007045FC"/>
    <w:rsid w:val="007063BA"/>
    <w:rsid w:val="00706EE1"/>
    <w:rsid w:val="00707EA7"/>
    <w:rsid w:val="00710FF0"/>
    <w:rsid w:val="00711C9F"/>
    <w:rsid w:val="00713789"/>
    <w:rsid w:val="007145CA"/>
    <w:rsid w:val="0072250E"/>
    <w:rsid w:val="00725209"/>
    <w:rsid w:val="0072600B"/>
    <w:rsid w:val="007264AE"/>
    <w:rsid w:val="00735E91"/>
    <w:rsid w:val="00736911"/>
    <w:rsid w:val="00737158"/>
    <w:rsid w:val="007412A5"/>
    <w:rsid w:val="00742A5E"/>
    <w:rsid w:val="007434C3"/>
    <w:rsid w:val="007506C3"/>
    <w:rsid w:val="007511F3"/>
    <w:rsid w:val="00762202"/>
    <w:rsid w:val="00766C99"/>
    <w:rsid w:val="00767CC6"/>
    <w:rsid w:val="00772C8F"/>
    <w:rsid w:val="00773170"/>
    <w:rsid w:val="0078154F"/>
    <w:rsid w:val="00783B17"/>
    <w:rsid w:val="00786E5A"/>
    <w:rsid w:val="0079187A"/>
    <w:rsid w:val="007921D3"/>
    <w:rsid w:val="007A1AEE"/>
    <w:rsid w:val="007A6ED9"/>
    <w:rsid w:val="007A72E6"/>
    <w:rsid w:val="007A7578"/>
    <w:rsid w:val="007B0D0D"/>
    <w:rsid w:val="007B1CEF"/>
    <w:rsid w:val="007B27FD"/>
    <w:rsid w:val="007C299A"/>
    <w:rsid w:val="007C47CA"/>
    <w:rsid w:val="007D1D6B"/>
    <w:rsid w:val="007D4B47"/>
    <w:rsid w:val="007D716D"/>
    <w:rsid w:val="007E0661"/>
    <w:rsid w:val="007E3B50"/>
    <w:rsid w:val="007F4146"/>
    <w:rsid w:val="007F730F"/>
    <w:rsid w:val="0080057C"/>
    <w:rsid w:val="00800582"/>
    <w:rsid w:val="00800804"/>
    <w:rsid w:val="0080175F"/>
    <w:rsid w:val="008061E8"/>
    <w:rsid w:val="00811CB7"/>
    <w:rsid w:val="00813BFB"/>
    <w:rsid w:val="0081528F"/>
    <w:rsid w:val="008212BA"/>
    <w:rsid w:val="0082683F"/>
    <w:rsid w:val="00827A14"/>
    <w:rsid w:val="00834C6D"/>
    <w:rsid w:val="00834FDA"/>
    <w:rsid w:val="00843AE5"/>
    <w:rsid w:val="0084512F"/>
    <w:rsid w:val="00846B51"/>
    <w:rsid w:val="00850905"/>
    <w:rsid w:val="00850929"/>
    <w:rsid w:val="008528F7"/>
    <w:rsid w:val="00852A0B"/>
    <w:rsid w:val="00857BB4"/>
    <w:rsid w:val="008639A3"/>
    <w:rsid w:val="00865F9E"/>
    <w:rsid w:val="00871A02"/>
    <w:rsid w:val="00871EC6"/>
    <w:rsid w:val="00873970"/>
    <w:rsid w:val="008758EA"/>
    <w:rsid w:val="00875EEC"/>
    <w:rsid w:val="008808F6"/>
    <w:rsid w:val="0088193C"/>
    <w:rsid w:val="008839D7"/>
    <w:rsid w:val="00886205"/>
    <w:rsid w:val="00890134"/>
    <w:rsid w:val="00893DA5"/>
    <w:rsid w:val="0089452C"/>
    <w:rsid w:val="00896F36"/>
    <w:rsid w:val="008A69E8"/>
    <w:rsid w:val="008A6C6E"/>
    <w:rsid w:val="008A7428"/>
    <w:rsid w:val="008A7A9F"/>
    <w:rsid w:val="008A7AB1"/>
    <w:rsid w:val="008C0BE6"/>
    <w:rsid w:val="008C0E27"/>
    <w:rsid w:val="008C3AAB"/>
    <w:rsid w:val="008C4A6B"/>
    <w:rsid w:val="008D0970"/>
    <w:rsid w:val="008E09C3"/>
    <w:rsid w:val="008E238B"/>
    <w:rsid w:val="008E2539"/>
    <w:rsid w:val="008E6C41"/>
    <w:rsid w:val="008E7263"/>
    <w:rsid w:val="008F3675"/>
    <w:rsid w:val="008F5A66"/>
    <w:rsid w:val="0090075B"/>
    <w:rsid w:val="00902C70"/>
    <w:rsid w:val="0090423E"/>
    <w:rsid w:val="009078DC"/>
    <w:rsid w:val="009107C7"/>
    <w:rsid w:val="009118EF"/>
    <w:rsid w:val="00911A5E"/>
    <w:rsid w:val="009138B8"/>
    <w:rsid w:val="00917C60"/>
    <w:rsid w:val="00917CDE"/>
    <w:rsid w:val="009228BD"/>
    <w:rsid w:val="00922FB1"/>
    <w:rsid w:val="0092739A"/>
    <w:rsid w:val="0093037B"/>
    <w:rsid w:val="009315C8"/>
    <w:rsid w:val="00933A32"/>
    <w:rsid w:val="00936915"/>
    <w:rsid w:val="00937828"/>
    <w:rsid w:val="00941602"/>
    <w:rsid w:val="009424D1"/>
    <w:rsid w:val="0094399B"/>
    <w:rsid w:val="0094445F"/>
    <w:rsid w:val="0094606E"/>
    <w:rsid w:val="00951372"/>
    <w:rsid w:val="0095160C"/>
    <w:rsid w:val="00954A98"/>
    <w:rsid w:val="009604C9"/>
    <w:rsid w:val="009658DA"/>
    <w:rsid w:val="00967F5E"/>
    <w:rsid w:val="00971364"/>
    <w:rsid w:val="0097467D"/>
    <w:rsid w:val="00974B0D"/>
    <w:rsid w:val="009767A0"/>
    <w:rsid w:val="009800B7"/>
    <w:rsid w:val="009806ED"/>
    <w:rsid w:val="00980D84"/>
    <w:rsid w:val="00983C2B"/>
    <w:rsid w:val="00986F1E"/>
    <w:rsid w:val="00995759"/>
    <w:rsid w:val="009A27C1"/>
    <w:rsid w:val="009A29AC"/>
    <w:rsid w:val="009A3815"/>
    <w:rsid w:val="009A4382"/>
    <w:rsid w:val="009A6DB2"/>
    <w:rsid w:val="009B30B9"/>
    <w:rsid w:val="009B3952"/>
    <w:rsid w:val="009B39B9"/>
    <w:rsid w:val="009B42BB"/>
    <w:rsid w:val="009C05D7"/>
    <w:rsid w:val="009C7317"/>
    <w:rsid w:val="009D277B"/>
    <w:rsid w:val="009D43AE"/>
    <w:rsid w:val="009D6C5F"/>
    <w:rsid w:val="009D7EE7"/>
    <w:rsid w:val="009E0293"/>
    <w:rsid w:val="009E0DE8"/>
    <w:rsid w:val="009E2635"/>
    <w:rsid w:val="009E318D"/>
    <w:rsid w:val="009E3E96"/>
    <w:rsid w:val="009F0349"/>
    <w:rsid w:val="009F3076"/>
    <w:rsid w:val="009F463D"/>
    <w:rsid w:val="009F5919"/>
    <w:rsid w:val="009F6334"/>
    <w:rsid w:val="009F6BB6"/>
    <w:rsid w:val="009F7E22"/>
    <w:rsid w:val="00A017AB"/>
    <w:rsid w:val="00A174BD"/>
    <w:rsid w:val="00A245B1"/>
    <w:rsid w:val="00A246C3"/>
    <w:rsid w:val="00A27DB5"/>
    <w:rsid w:val="00A27F8D"/>
    <w:rsid w:val="00A32CFC"/>
    <w:rsid w:val="00A35707"/>
    <w:rsid w:val="00A40E9D"/>
    <w:rsid w:val="00A41708"/>
    <w:rsid w:val="00A44F10"/>
    <w:rsid w:val="00A549F0"/>
    <w:rsid w:val="00A556DD"/>
    <w:rsid w:val="00A6053A"/>
    <w:rsid w:val="00A61176"/>
    <w:rsid w:val="00A62782"/>
    <w:rsid w:val="00A627F3"/>
    <w:rsid w:val="00A6308C"/>
    <w:rsid w:val="00A63546"/>
    <w:rsid w:val="00A648FB"/>
    <w:rsid w:val="00A64ADA"/>
    <w:rsid w:val="00A70EC4"/>
    <w:rsid w:val="00A719BC"/>
    <w:rsid w:val="00A723DD"/>
    <w:rsid w:val="00A72B49"/>
    <w:rsid w:val="00A7416F"/>
    <w:rsid w:val="00A76922"/>
    <w:rsid w:val="00A8216F"/>
    <w:rsid w:val="00A82952"/>
    <w:rsid w:val="00A83342"/>
    <w:rsid w:val="00A83A9E"/>
    <w:rsid w:val="00A850C9"/>
    <w:rsid w:val="00A87C34"/>
    <w:rsid w:val="00A9310A"/>
    <w:rsid w:val="00A95B0F"/>
    <w:rsid w:val="00AA1A7C"/>
    <w:rsid w:val="00AB0DD8"/>
    <w:rsid w:val="00AB1480"/>
    <w:rsid w:val="00AB57EB"/>
    <w:rsid w:val="00AB60FD"/>
    <w:rsid w:val="00AB74E7"/>
    <w:rsid w:val="00AC583F"/>
    <w:rsid w:val="00AC702D"/>
    <w:rsid w:val="00AD15B3"/>
    <w:rsid w:val="00AD58F4"/>
    <w:rsid w:val="00AE456B"/>
    <w:rsid w:val="00AF0DF9"/>
    <w:rsid w:val="00AF1398"/>
    <w:rsid w:val="00AF2D44"/>
    <w:rsid w:val="00AF3488"/>
    <w:rsid w:val="00AF3D41"/>
    <w:rsid w:val="00B00A05"/>
    <w:rsid w:val="00B06F75"/>
    <w:rsid w:val="00B10D39"/>
    <w:rsid w:val="00B15BD4"/>
    <w:rsid w:val="00B16ACE"/>
    <w:rsid w:val="00B1760A"/>
    <w:rsid w:val="00B20A31"/>
    <w:rsid w:val="00B20F4F"/>
    <w:rsid w:val="00B2103B"/>
    <w:rsid w:val="00B2391B"/>
    <w:rsid w:val="00B30C5B"/>
    <w:rsid w:val="00B314D1"/>
    <w:rsid w:val="00B336E3"/>
    <w:rsid w:val="00B344FC"/>
    <w:rsid w:val="00B34E7B"/>
    <w:rsid w:val="00B44C52"/>
    <w:rsid w:val="00B46BD5"/>
    <w:rsid w:val="00B46E26"/>
    <w:rsid w:val="00B54E38"/>
    <w:rsid w:val="00B54F11"/>
    <w:rsid w:val="00B611F2"/>
    <w:rsid w:val="00B64B5E"/>
    <w:rsid w:val="00B66C30"/>
    <w:rsid w:val="00B67575"/>
    <w:rsid w:val="00B70140"/>
    <w:rsid w:val="00B70D20"/>
    <w:rsid w:val="00B747E1"/>
    <w:rsid w:val="00B7482A"/>
    <w:rsid w:val="00B759E2"/>
    <w:rsid w:val="00B80CF4"/>
    <w:rsid w:val="00B818C7"/>
    <w:rsid w:val="00B81F29"/>
    <w:rsid w:val="00B85F6D"/>
    <w:rsid w:val="00B8710C"/>
    <w:rsid w:val="00B957B1"/>
    <w:rsid w:val="00BA1AC4"/>
    <w:rsid w:val="00BA2618"/>
    <w:rsid w:val="00BA5BCB"/>
    <w:rsid w:val="00BA6D7D"/>
    <w:rsid w:val="00BA7A47"/>
    <w:rsid w:val="00BB122F"/>
    <w:rsid w:val="00BB2314"/>
    <w:rsid w:val="00BB3E13"/>
    <w:rsid w:val="00BC26DA"/>
    <w:rsid w:val="00BC550B"/>
    <w:rsid w:val="00BD0332"/>
    <w:rsid w:val="00BD1463"/>
    <w:rsid w:val="00BD6672"/>
    <w:rsid w:val="00BE237D"/>
    <w:rsid w:val="00BE287F"/>
    <w:rsid w:val="00BE2BAA"/>
    <w:rsid w:val="00BE3C39"/>
    <w:rsid w:val="00BE51FB"/>
    <w:rsid w:val="00BE5BE4"/>
    <w:rsid w:val="00BE6AC5"/>
    <w:rsid w:val="00BF4254"/>
    <w:rsid w:val="00BF5707"/>
    <w:rsid w:val="00BF654B"/>
    <w:rsid w:val="00BF7637"/>
    <w:rsid w:val="00C01DB4"/>
    <w:rsid w:val="00C05307"/>
    <w:rsid w:val="00C10915"/>
    <w:rsid w:val="00C1422E"/>
    <w:rsid w:val="00C156B3"/>
    <w:rsid w:val="00C23E35"/>
    <w:rsid w:val="00C274BF"/>
    <w:rsid w:val="00C31C8E"/>
    <w:rsid w:val="00C32F03"/>
    <w:rsid w:val="00C3544A"/>
    <w:rsid w:val="00C36B4C"/>
    <w:rsid w:val="00C36D0A"/>
    <w:rsid w:val="00C40699"/>
    <w:rsid w:val="00C41DB4"/>
    <w:rsid w:val="00C42F2F"/>
    <w:rsid w:val="00C47F9A"/>
    <w:rsid w:val="00C47FE1"/>
    <w:rsid w:val="00C51E48"/>
    <w:rsid w:val="00C52B91"/>
    <w:rsid w:val="00C5371B"/>
    <w:rsid w:val="00C5450E"/>
    <w:rsid w:val="00C57632"/>
    <w:rsid w:val="00C626A4"/>
    <w:rsid w:val="00C6493C"/>
    <w:rsid w:val="00C70A25"/>
    <w:rsid w:val="00C730E8"/>
    <w:rsid w:val="00C74D1B"/>
    <w:rsid w:val="00C75CAD"/>
    <w:rsid w:val="00C8771B"/>
    <w:rsid w:val="00C9050C"/>
    <w:rsid w:val="00C90906"/>
    <w:rsid w:val="00C90BF5"/>
    <w:rsid w:val="00C97871"/>
    <w:rsid w:val="00CA1400"/>
    <w:rsid w:val="00CA7787"/>
    <w:rsid w:val="00CB15F9"/>
    <w:rsid w:val="00CB449B"/>
    <w:rsid w:val="00CB665F"/>
    <w:rsid w:val="00CB6922"/>
    <w:rsid w:val="00CC323B"/>
    <w:rsid w:val="00CC360E"/>
    <w:rsid w:val="00CC4962"/>
    <w:rsid w:val="00CC5254"/>
    <w:rsid w:val="00CD05FE"/>
    <w:rsid w:val="00CD536F"/>
    <w:rsid w:val="00CE0448"/>
    <w:rsid w:val="00CE3343"/>
    <w:rsid w:val="00D03AD9"/>
    <w:rsid w:val="00D05459"/>
    <w:rsid w:val="00D12746"/>
    <w:rsid w:val="00D15E23"/>
    <w:rsid w:val="00D17DF9"/>
    <w:rsid w:val="00D237E6"/>
    <w:rsid w:val="00D24283"/>
    <w:rsid w:val="00D25B6F"/>
    <w:rsid w:val="00D278EB"/>
    <w:rsid w:val="00D30B35"/>
    <w:rsid w:val="00D360E9"/>
    <w:rsid w:val="00D363A8"/>
    <w:rsid w:val="00D40EE8"/>
    <w:rsid w:val="00D42AB2"/>
    <w:rsid w:val="00D43E4D"/>
    <w:rsid w:val="00D47496"/>
    <w:rsid w:val="00D53B5E"/>
    <w:rsid w:val="00D548C4"/>
    <w:rsid w:val="00D5606F"/>
    <w:rsid w:val="00D56F1C"/>
    <w:rsid w:val="00D57431"/>
    <w:rsid w:val="00D57661"/>
    <w:rsid w:val="00D60DBF"/>
    <w:rsid w:val="00D649BD"/>
    <w:rsid w:val="00D64EF4"/>
    <w:rsid w:val="00D65120"/>
    <w:rsid w:val="00D6750C"/>
    <w:rsid w:val="00D70879"/>
    <w:rsid w:val="00D72B00"/>
    <w:rsid w:val="00D73536"/>
    <w:rsid w:val="00D76436"/>
    <w:rsid w:val="00D77A76"/>
    <w:rsid w:val="00D80EA6"/>
    <w:rsid w:val="00D829A2"/>
    <w:rsid w:val="00D841AD"/>
    <w:rsid w:val="00D85679"/>
    <w:rsid w:val="00D870B0"/>
    <w:rsid w:val="00D919F7"/>
    <w:rsid w:val="00D94162"/>
    <w:rsid w:val="00D946CB"/>
    <w:rsid w:val="00D949DF"/>
    <w:rsid w:val="00D96FAE"/>
    <w:rsid w:val="00DA19F0"/>
    <w:rsid w:val="00DA2EC7"/>
    <w:rsid w:val="00DB2088"/>
    <w:rsid w:val="00DB7468"/>
    <w:rsid w:val="00DC042B"/>
    <w:rsid w:val="00DC0F86"/>
    <w:rsid w:val="00DC0FED"/>
    <w:rsid w:val="00DC3487"/>
    <w:rsid w:val="00DD0B59"/>
    <w:rsid w:val="00DD17F8"/>
    <w:rsid w:val="00DD6667"/>
    <w:rsid w:val="00DE25D5"/>
    <w:rsid w:val="00DE2E9C"/>
    <w:rsid w:val="00DE50B9"/>
    <w:rsid w:val="00DE55C4"/>
    <w:rsid w:val="00DE69F4"/>
    <w:rsid w:val="00DF3513"/>
    <w:rsid w:val="00DF3801"/>
    <w:rsid w:val="00DF4D63"/>
    <w:rsid w:val="00DF5AEF"/>
    <w:rsid w:val="00DF6470"/>
    <w:rsid w:val="00E01346"/>
    <w:rsid w:val="00E04086"/>
    <w:rsid w:val="00E04E6C"/>
    <w:rsid w:val="00E06BAB"/>
    <w:rsid w:val="00E11D93"/>
    <w:rsid w:val="00E1477D"/>
    <w:rsid w:val="00E16CC0"/>
    <w:rsid w:val="00E1726B"/>
    <w:rsid w:val="00E2094E"/>
    <w:rsid w:val="00E225D8"/>
    <w:rsid w:val="00E3747F"/>
    <w:rsid w:val="00E429F2"/>
    <w:rsid w:val="00E44DDE"/>
    <w:rsid w:val="00E44E37"/>
    <w:rsid w:val="00E45196"/>
    <w:rsid w:val="00E46031"/>
    <w:rsid w:val="00E46877"/>
    <w:rsid w:val="00E47DB7"/>
    <w:rsid w:val="00E50280"/>
    <w:rsid w:val="00E5204B"/>
    <w:rsid w:val="00E52C7A"/>
    <w:rsid w:val="00E64FE9"/>
    <w:rsid w:val="00E6729C"/>
    <w:rsid w:val="00E76736"/>
    <w:rsid w:val="00E768E1"/>
    <w:rsid w:val="00E80082"/>
    <w:rsid w:val="00E82106"/>
    <w:rsid w:val="00E839A2"/>
    <w:rsid w:val="00E86351"/>
    <w:rsid w:val="00E864DD"/>
    <w:rsid w:val="00E86E50"/>
    <w:rsid w:val="00E9492F"/>
    <w:rsid w:val="00E97A6C"/>
    <w:rsid w:val="00E97F1F"/>
    <w:rsid w:val="00EA1362"/>
    <w:rsid w:val="00EA230A"/>
    <w:rsid w:val="00EA3CBD"/>
    <w:rsid w:val="00EA4568"/>
    <w:rsid w:val="00EB0527"/>
    <w:rsid w:val="00EB3413"/>
    <w:rsid w:val="00EB59E4"/>
    <w:rsid w:val="00EC0DAC"/>
    <w:rsid w:val="00EC7519"/>
    <w:rsid w:val="00EC7962"/>
    <w:rsid w:val="00EC7D91"/>
    <w:rsid w:val="00ED0985"/>
    <w:rsid w:val="00ED2E7E"/>
    <w:rsid w:val="00EE0D98"/>
    <w:rsid w:val="00EE3E44"/>
    <w:rsid w:val="00EF0D00"/>
    <w:rsid w:val="00EF3FBC"/>
    <w:rsid w:val="00EF7D56"/>
    <w:rsid w:val="00F07A71"/>
    <w:rsid w:val="00F07CCA"/>
    <w:rsid w:val="00F118B9"/>
    <w:rsid w:val="00F11FAB"/>
    <w:rsid w:val="00F130FE"/>
    <w:rsid w:val="00F14AF0"/>
    <w:rsid w:val="00F14B2D"/>
    <w:rsid w:val="00F1730E"/>
    <w:rsid w:val="00F206CD"/>
    <w:rsid w:val="00F2196D"/>
    <w:rsid w:val="00F25558"/>
    <w:rsid w:val="00F30042"/>
    <w:rsid w:val="00F3123E"/>
    <w:rsid w:val="00F32A27"/>
    <w:rsid w:val="00F34433"/>
    <w:rsid w:val="00F36B82"/>
    <w:rsid w:val="00F41EC1"/>
    <w:rsid w:val="00F4282D"/>
    <w:rsid w:val="00F46884"/>
    <w:rsid w:val="00F52CF1"/>
    <w:rsid w:val="00F52D58"/>
    <w:rsid w:val="00F5314E"/>
    <w:rsid w:val="00F53D57"/>
    <w:rsid w:val="00F5454F"/>
    <w:rsid w:val="00F562D3"/>
    <w:rsid w:val="00F574EE"/>
    <w:rsid w:val="00F60376"/>
    <w:rsid w:val="00F619C5"/>
    <w:rsid w:val="00F61AA0"/>
    <w:rsid w:val="00F61D59"/>
    <w:rsid w:val="00F61F2A"/>
    <w:rsid w:val="00F658B5"/>
    <w:rsid w:val="00F722FE"/>
    <w:rsid w:val="00F749DF"/>
    <w:rsid w:val="00F8402F"/>
    <w:rsid w:val="00F8467B"/>
    <w:rsid w:val="00F85BA5"/>
    <w:rsid w:val="00F8612A"/>
    <w:rsid w:val="00F97933"/>
    <w:rsid w:val="00FA48F4"/>
    <w:rsid w:val="00FA50A5"/>
    <w:rsid w:val="00FA53CE"/>
    <w:rsid w:val="00FA6F80"/>
    <w:rsid w:val="00FB347A"/>
    <w:rsid w:val="00FB4A12"/>
    <w:rsid w:val="00FC2BF9"/>
    <w:rsid w:val="00FC4952"/>
    <w:rsid w:val="00FC6BE2"/>
    <w:rsid w:val="00FD69E4"/>
    <w:rsid w:val="00FE6BC9"/>
    <w:rsid w:val="00FE7FCD"/>
    <w:rsid w:val="00FF2CAA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60,#ff7415"/>
    </o:shapedefaults>
    <o:shapelayout v:ext="edit">
      <o:idmap v:ext="edit" data="1"/>
    </o:shapelayout>
  </w:shapeDefaults>
  <w:decimalSymbol w:val=","/>
  <w:listSeparator w:val=";"/>
  <w15:docId w15:val="{C18AD210-83FC-4966-8AD6-0ED07E26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val="pt-P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val="pt-PT"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table" w:styleId="TableGrid">
    <w:name w:val="Table Grid"/>
    <w:basedOn w:val="TableNormal"/>
    <w:uiPriority w:val="39"/>
    <w:rsid w:val="00D43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13"/>
    <w:basedOn w:val="Normal"/>
    <w:rsid w:val="00281F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eastAsia="pt-PT"/>
    </w:rPr>
  </w:style>
  <w:style w:type="character" w:customStyle="1" w:styleId="bumpedfont15">
    <w:name w:val="bumpedfont15"/>
    <w:rsid w:val="00281F7C"/>
  </w:style>
  <w:style w:type="character" w:styleId="CommentReference">
    <w:name w:val="annotation reference"/>
    <w:basedOn w:val="DefaultParagraphFont"/>
    <w:uiPriority w:val="99"/>
    <w:semiHidden/>
    <w:unhideWhenUsed/>
    <w:rsid w:val="0006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A2D"/>
    <w:rPr>
      <w:lang w:val="pt-PT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A2D"/>
    <w:rPr>
      <w:b/>
      <w:bCs/>
      <w:lang w:val="pt-PT" w:eastAsia="zh-CN"/>
    </w:rPr>
  </w:style>
  <w:style w:type="paragraph" w:customStyle="1" w:styleId="Galpbuletlist2">
    <w:name w:val="Galp_buletlist2"/>
    <w:basedOn w:val="Normal"/>
    <w:link w:val="Galpbuletlist2Carcter"/>
    <w:uiPriority w:val="99"/>
    <w:qFormat/>
    <w:rsid w:val="009806ED"/>
    <w:pPr>
      <w:tabs>
        <w:tab w:val="num" w:pos="284"/>
      </w:tabs>
      <w:suppressAutoHyphens w:val="0"/>
      <w:autoSpaceDN/>
      <w:spacing w:before="160" w:after="240" w:line="288" w:lineRule="auto"/>
      <w:ind w:left="284" w:hanging="284"/>
      <w:jc w:val="both"/>
      <w:textAlignment w:val="auto"/>
    </w:pPr>
    <w:rPr>
      <w:rFonts w:eastAsia="Times New Roman" w:cs="Courier New"/>
      <w:lang w:eastAsia="pt-PT"/>
    </w:rPr>
  </w:style>
  <w:style w:type="character" w:customStyle="1" w:styleId="Galpbuletlist2Carcter">
    <w:name w:val="Galp_buletlist2 Carácter"/>
    <w:link w:val="Galpbuletlist2"/>
    <w:uiPriority w:val="99"/>
    <w:rsid w:val="009806ED"/>
    <w:rPr>
      <w:rFonts w:eastAsia="Times New Roman" w:cs="Courier New"/>
      <w:sz w:val="22"/>
      <w:szCs w:val="22"/>
      <w:lang w:val="pt-PT" w:eastAsia="pt-PT"/>
    </w:rPr>
  </w:style>
  <w:style w:type="paragraph" w:customStyle="1" w:styleId="Galpbulletedlist">
    <w:name w:val="Galp_bulleted_list"/>
    <w:basedOn w:val="Normal"/>
    <w:link w:val="GalpbulletedlistCarcter"/>
    <w:uiPriority w:val="99"/>
    <w:rsid w:val="009806ED"/>
    <w:pPr>
      <w:suppressAutoHyphens w:val="0"/>
      <w:autoSpaceDN/>
      <w:spacing w:before="160" w:after="240" w:line="288" w:lineRule="auto"/>
      <w:jc w:val="both"/>
      <w:textAlignment w:val="auto"/>
    </w:pPr>
    <w:rPr>
      <w:rFonts w:eastAsia="Times New Roman"/>
      <w:szCs w:val="20"/>
      <w:lang w:eastAsia="pt-PT"/>
    </w:rPr>
  </w:style>
  <w:style w:type="character" w:customStyle="1" w:styleId="GalpbulletedlistCarcter">
    <w:name w:val="Galp_bulleted_list Carácter"/>
    <w:link w:val="Galpbulletedlist"/>
    <w:uiPriority w:val="99"/>
    <w:locked/>
    <w:rsid w:val="009806ED"/>
    <w:rPr>
      <w:rFonts w:eastAsia="Times New Roman"/>
      <w:sz w:val="22"/>
      <w:lang w:val="pt-PT"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06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6ED"/>
    <w:rPr>
      <w:lang w:val="pt-PT" w:eastAsia="zh-CN"/>
    </w:rPr>
  </w:style>
  <w:style w:type="character" w:styleId="FootnoteReference">
    <w:name w:val="footnote reference"/>
    <w:uiPriority w:val="99"/>
    <w:semiHidden/>
    <w:unhideWhenUsed/>
    <w:rsid w:val="009806ED"/>
    <w:rPr>
      <w:vertAlign w:val="superscript"/>
    </w:rPr>
  </w:style>
  <w:style w:type="paragraph" w:customStyle="1" w:styleId="texto">
    <w:name w:val="texto"/>
    <w:basedOn w:val="Normal"/>
    <w:link w:val="textoChar"/>
    <w:uiPriority w:val="99"/>
    <w:rsid w:val="000A7596"/>
    <w:pPr>
      <w:suppressAutoHyphens w:val="0"/>
      <w:autoSpaceDN/>
      <w:spacing w:after="300" w:line="288" w:lineRule="auto"/>
      <w:jc w:val="both"/>
      <w:textAlignment w:val="auto"/>
    </w:pPr>
    <w:rPr>
      <w:rFonts w:ascii="Dax-Regular" w:eastAsia="Times New Roman" w:hAnsi="Dax-Regular"/>
      <w:sz w:val="20"/>
      <w:szCs w:val="20"/>
      <w:lang w:val="x-none" w:eastAsia="x-none"/>
    </w:rPr>
  </w:style>
  <w:style w:type="character" w:customStyle="1" w:styleId="textoChar">
    <w:name w:val="texto Char"/>
    <w:link w:val="texto"/>
    <w:uiPriority w:val="99"/>
    <w:locked/>
    <w:rsid w:val="000A7596"/>
    <w:rPr>
      <w:rFonts w:ascii="Dax-Regular" w:eastAsia="Times New Roman" w:hAnsi="Dax-Regular"/>
      <w:lang w:val="x-none" w:eastAsia="x-none"/>
    </w:rPr>
  </w:style>
  <w:style w:type="paragraph" w:customStyle="1" w:styleId="GalpSubtitulotabela">
    <w:name w:val="Galp Sub titulo tabela"/>
    <w:basedOn w:val="Normal"/>
    <w:next w:val="Normal"/>
    <w:link w:val="GalpSubtitulotabelaCarcter"/>
    <w:qFormat/>
    <w:rsid w:val="000A7596"/>
    <w:pPr>
      <w:suppressAutoHyphens w:val="0"/>
      <w:autoSpaceDN/>
      <w:spacing w:before="120" w:after="120" w:line="288" w:lineRule="auto"/>
      <w:contextualSpacing/>
      <w:textAlignment w:val="auto"/>
    </w:pPr>
    <w:rPr>
      <w:rFonts w:eastAsia="Times New Roman"/>
      <w:b/>
      <w:caps/>
      <w:color w:val="FF6600"/>
      <w:szCs w:val="20"/>
      <w:lang w:val="x-none" w:eastAsia="x-none"/>
    </w:rPr>
  </w:style>
  <w:style w:type="character" w:customStyle="1" w:styleId="GalpSubtitulotabelaCarcter">
    <w:name w:val="Galp Sub titulo tabela Carácter"/>
    <w:link w:val="GalpSubtitulotabela"/>
    <w:locked/>
    <w:rsid w:val="000A7596"/>
    <w:rPr>
      <w:rFonts w:eastAsia="Times New Roman"/>
      <w:b/>
      <w:caps/>
      <w:color w:val="FF6600"/>
      <w:sz w:val="22"/>
      <w:lang w:val="x-none" w:eastAsia="x-none"/>
    </w:rPr>
  </w:style>
  <w:style w:type="character" w:customStyle="1" w:styleId="apple-converted-space">
    <w:name w:val="apple-converted-space"/>
    <w:basedOn w:val="DefaultParagraphFont"/>
    <w:rsid w:val="002F3B0B"/>
  </w:style>
  <w:style w:type="paragraph" w:styleId="NormalWeb">
    <w:name w:val="Normal (Web)"/>
    <w:basedOn w:val="Normal"/>
    <w:uiPriority w:val="99"/>
    <w:unhideWhenUsed/>
    <w:rsid w:val="00834FD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834FDA"/>
    <w:rPr>
      <w:b/>
      <w:bCs/>
    </w:rPr>
  </w:style>
  <w:style w:type="character" w:styleId="Emphasis">
    <w:name w:val="Emphasis"/>
    <w:basedOn w:val="DefaultParagraphFont"/>
    <w:uiPriority w:val="20"/>
    <w:qFormat/>
    <w:rsid w:val="00F14AF0"/>
    <w:rPr>
      <w:i/>
      <w:iCs/>
    </w:rPr>
  </w:style>
  <w:style w:type="paragraph" w:customStyle="1" w:styleId="Texto0">
    <w:name w:val="Texto"/>
    <w:basedOn w:val="Normal"/>
    <w:link w:val="TextoChar0"/>
    <w:rsid w:val="00F14AF0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pt-PT"/>
    </w:rPr>
  </w:style>
  <w:style w:type="character" w:customStyle="1" w:styleId="TextoChar0">
    <w:name w:val="Texto Char"/>
    <w:basedOn w:val="DefaultParagraphFont"/>
    <w:link w:val="Texto0"/>
    <w:rsid w:val="00F14AF0"/>
    <w:rPr>
      <w:rFonts w:ascii="Times New Roman" w:eastAsia="Times New Roman" w:hAnsi="Times New Roman"/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437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p.press@galpenerg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1A5E-C5FA-483E-9F45-8587CCEF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Galp Energia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Esteves Carvalho</dc:creator>
  <cp:lastModifiedBy>Pedro Marques Pereira</cp:lastModifiedBy>
  <cp:revision>3</cp:revision>
  <cp:lastPrinted>2018-05-02T16:24:00Z</cp:lastPrinted>
  <dcterms:created xsi:type="dcterms:W3CDTF">2018-05-02T16:06:00Z</dcterms:created>
  <dcterms:modified xsi:type="dcterms:W3CDTF">2018-05-02T16:24:00Z</dcterms:modified>
</cp:coreProperties>
</file>